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51" w:rsidRPr="009D3134" w:rsidRDefault="00DA0551" w:rsidP="00DA0551">
      <w:pPr>
        <w:pStyle w:val="Default"/>
        <w:jc w:val="both"/>
        <w:rPr>
          <w:rFonts w:ascii="Times New Roman" w:hAnsi="Times New Roman" w:cs="Times New Roman"/>
        </w:rPr>
      </w:pPr>
      <w:r w:rsidRPr="009D3134">
        <w:rPr>
          <w:rFonts w:ascii="Times New Roman" w:hAnsi="Times New Roman" w:cs="Times New Roman"/>
          <w:iCs/>
        </w:rPr>
        <w:t xml:space="preserve">Dňom vyvesenia návrhu všeobecne záväzného nariadenia  (ďalej len „VZN“) začína plynúť desaťdňová lehota, počas ktorej môžu fyzické osoby a právnické osoby uplatniť pripomienku k návrhu VZN v písomnej forme alebo elektronicky na adresu </w:t>
      </w:r>
      <w:r w:rsidRPr="009D3134">
        <w:rPr>
          <w:rFonts w:ascii="Times New Roman" w:hAnsi="Times New Roman" w:cs="Times New Roman"/>
          <w:b/>
          <w:iCs/>
        </w:rPr>
        <w:t>info@samorin.sk</w:t>
      </w:r>
      <w:r w:rsidRPr="009D3134">
        <w:rPr>
          <w:rFonts w:ascii="Times New Roman" w:hAnsi="Times New Roman" w:cs="Times New Roman"/>
          <w:iCs/>
        </w:rPr>
        <w:t xml:space="preserve"> , alebo ústne do zápisnice na MsÚ. </w:t>
      </w:r>
    </w:p>
    <w:p w:rsidR="00DA0551" w:rsidRPr="009D3134" w:rsidRDefault="00DA0551" w:rsidP="00DA0551">
      <w:pPr>
        <w:pStyle w:val="Bezriadkovania"/>
        <w:jc w:val="both"/>
        <w:rPr>
          <w:rFonts w:ascii="Times New Roman" w:hAnsi="Times New Roman" w:cs="Times New Roman"/>
          <w:iCs/>
          <w:sz w:val="24"/>
          <w:szCs w:val="24"/>
        </w:rPr>
      </w:pPr>
      <w:r w:rsidRPr="009D3134">
        <w:rPr>
          <w:rFonts w:ascii="Times New Roman" w:hAnsi="Times New Roman" w:cs="Times New Roman"/>
          <w:iCs/>
          <w:sz w:val="24"/>
          <w:szCs w:val="24"/>
        </w:rPr>
        <w:t>Pripomienkou možno v určenej lehote navrhnúť nový text alebo odporučiť úpravu textu, a to doplnenie, zmenu, vypustenie alebo spresnenie pôvodného textu. Z pripomienky musí byť zrejmé, kto ju predkladá. Na ostatné podnety nemusí spracovateľ VZN prihliadať, a to najmä vtedy, ak nie sú zdôvodnené. Na pripomienky uplatnené po desaťdňovej lehote sa nemusí prihliadať.</w:t>
      </w:r>
    </w:p>
    <w:p w:rsidR="00DA0551" w:rsidRDefault="00DA0551" w:rsidP="004636F8">
      <w:pPr>
        <w:pStyle w:val="Bezriadkovania"/>
        <w:rPr>
          <w:b/>
        </w:rPr>
      </w:pPr>
    </w:p>
    <w:p w:rsidR="00B049EA" w:rsidRPr="002D13B2" w:rsidRDefault="00B049EA" w:rsidP="00B049EA">
      <w:pPr>
        <w:pStyle w:val="Nadpis1"/>
        <w:jc w:val="center"/>
        <w:rPr>
          <w:rFonts w:ascii="Times New Roman" w:hAnsi="Times New Roman"/>
          <w:b w:val="0"/>
          <w:bCs w:val="0"/>
          <w:iCs/>
          <w:spacing w:val="30"/>
          <w:sz w:val="24"/>
          <w:szCs w:val="24"/>
        </w:rPr>
      </w:pPr>
      <w:r w:rsidRPr="002D13B2">
        <w:rPr>
          <w:rFonts w:ascii="Times New Roman" w:hAnsi="Times New Roman"/>
          <w:b w:val="0"/>
          <w:bCs w:val="0"/>
          <w:iCs/>
          <w:spacing w:val="30"/>
          <w:sz w:val="24"/>
          <w:szCs w:val="24"/>
        </w:rPr>
        <w:t>Návrh</w:t>
      </w:r>
    </w:p>
    <w:p w:rsidR="00B049EA" w:rsidRPr="002D13B2" w:rsidRDefault="00B049EA" w:rsidP="00B049EA">
      <w:pPr>
        <w:pStyle w:val="Nadpis1"/>
        <w:jc w:val="center"/>
        <w:rPr>
          <w:rFonts w:ascii="Times New Roman" w:eastAsia="Arial Unicode MS" w:hAnsi="Times New Roman"/>
          <w:sz w:val="24"/>
          <w:szCs w:val="24"/>
        </w:rPr>
      </w:pPr>
      <w:r w:rsidRPr="002D13B2">
        <w:rPr>
          <w:rFonts w:ascii="Times New Roman" w:hAnsi="Times New Roman"/>
          <w:sz w:val="24"/>
          <w:szCs w:val="24"/>
        </w:rPr>
        <w:t xml:space="preserve">Všeobecne  záväzné nariadenie č. </w:t>
      </w:r>
      <w:r>
        <w:rPr>
          <w:rFonts w:ascii="Times New Roman" w:hAnsi="Times New Roman"/>
          <w:sz w:val="24"/>
          <w:szCs w:val="24"/>
        </w:rPr>
        <w:t>10</w:t>
      </w:r>
      <w:r w:rsidRPr="002D13B2">
        <w:rPr>
          <w:rFonts w:ascii="Times New Roman" w:hAnsi="Times New Roman"/>
          <w:sz w:val="24"/>
          <w:szCs w:val="24"/>
        </w:rPr>
        <w:t xml:space="preserve">/2019 </w:t>
      </w:r>
    </w:p>
    <w:p w:rsidR="00B049EA" w:rsidRPr="002D13B2" w:rsidRDefault="00B049EA" w:rsidP="00B049EA">
      <w:pPr>
        <w:pStyle w:val="Bezriadkovania"/>
        <w:jc w:val="center"/>
        <w:rPr>
          <w:rFonts w:ascii="Times New Roman" w:hAnsi="Times New Roman" w:cs="Times New Roman"/>
          <w:b/>
          <w:sz w:val="24"/>
          <w:szCs w:val="24"/>
        </w:rPr>
      </w:pPr>
      <w:r w:rsidRPr="002D13B2">
        <w:rPr>
          <w:rFonts w:ascii="Times New Roman" w:hAnsi="Times New Roman" w:cs="Times New Roman"/>
          <w:b/>
          <w:sz w:val="24"/>
          <w:szCs w:val="24"/>
        </w:rPr>
        <w:t>o</w:t>
      </w:r>
      <w:r>
        <w:rPr>
          <w:rFonts w:ascii="Times New Roman" w:hAnsi="Times New Roman" w:cs="Times New Roman"/>
          <w:b/>
          <w:sz w:val="24"/>
          <w:szCs w:val="24"/>
        </w:rPr>
        <w:t> </w:t>
      </w:r>
      <w:r w:rsidRPr="002D13B2">
        <w:rPr>
          <w:rFonts w:ascii="Times New Roman" w:hAnsi="Times New Roman" w:cs="Times New Roman"/>
          <w:b/>
          <w:sz w:val="24"/>
          <w:szCs w:val="24"/>
        </w:rPr>
        <w:t>miestn</w:t>
      </w:r>
      <w:r>
        <w:rPr>
          <w:rFonts w:ascii="Times New Roman" w:hAnsi="Times New Roman" w:cs="Times New Roman"/>
          <w:b/>
          <w:sz w:val="24"/>
          <w:szCs w:val="24"/>
        </w:rPr>
        <w:t>ych daniach</w:t>
      </w:r>
      <w:r w:rsidRPr="002D13B2">
        <w:rPr>
          <w:rFonts w:ascii="Times New Roman" w:hAnsi="Times New Roman" w:cs="Times New Roman"/>
          <w:b/>
          <w:sz w:val="24"/>
          <w:szCs w:val="24"/>
        </w:rPr>
        <w:t xml:space="preserve"> (ďalej len „VZN“) </w:t>
      </w:r>
    </w:p>
    <w:p w:rsidR="00B049EA" w:rsidRPr="002D13B2" w:rsidRDefault="00B049EA" w:rsidP="00B049EA">
      <w:pPr>
        <w:pStyle w:val="Bezriadkovania"/>
        <w:rPr>
          <w:rFonts w:ascii="Times New Roman" w:hAnsi="Times New Roman" w:cs="Times New Roman"/>
          <w:b/>
          <w:sz w:val="24"/>
          <w:szCs w:val="24"/>
        </w:rPr>
      </w:pPr>
    </w:p>
    <w:p w:rsidR="00B049EA" w:rsidRPr="009D3134" w:rsidRDefault="00B049EA" w:rsidP="00B049EA">
      <w:pPr>
        <w:pStyle w:val="Bezriadkovania"/>
        <w:rPr>
          <w:rFonts w:ascii="Times New Roman" w:hAnsi="Times New Roman" w:cs="Times New Roman"/>
          <w:b/>
          <w:sz w:val="24"/>
          <w:szCs w:val="24"/>
        </w:rPr>
      </w:pPr>
    </w:p>
    <w:p w:rsidR="00B049EA" w:rsidRPr="009D3134" w:rsidRDefault="00B049EA" w:rsidP="00B049EA">
      <w:pPr>
        <w:pStyle w:val="Bezriadkovania"/>
        <w:rPr>
          <w:rFonts w:ascii="Times New Roman" w:hAnsi="Times New Roman" w:cs="Times New Roman"/>
          <w:sz w:val="24"/>
          <w:szCs w:val="24"/>
        </w:rPr>
      </w:pPr>
      <w:r w:rsidRPr="009D3134">
        <w:rPr>
          <w:rFonts w:ascii="Times New Roman" w:hAnsi="Times New Roman" w:cs="Times New Roman"/>
          <w:b/>
          <w:sz w:val="24"/>
          <w:szCs w:val="24"/>
        </w:rPr>
        <w:t xml:space="preserve">Návrh VZN:  </w:t>
      </w:r>
      <w:r>
        <w:rPr>
          <w:rFonts w:ascii="Times New Roman" w:hAnsi="Times New Roman" w:cs="Times New Roman"/>
          <w:b/>
          <w:sz w:val="24"/>
          <w:szCs w:val="24"/>
        </w:rPr>
        <w:t xml:space="preserve">  </w:t>
      </w:r>
      <w:r w:rsidRPr="009D3134">
        <w:rPr>
          <w:rFonts w:ascii="Times New Roman" w:hAnsi="Times New Roman" w:cs="Times New Roman"/>
          <w:b/>
          <w:sz w:val="24"/>
          <w:szCs w:val="24"/>
        </w:rPr>
        <w:t xml:space="preserve">-      </w:t>
      </w:r>
      <w:r w:rsidRPr="009D3134">
        <w:rPr>
          <w:rFonts w:ascii="Times New Roman" w:hAnsi="Times New Roman" w:cs="Times New Roman"/>
          <w:sz w:val="24"/>
          <w:szCs w:val="24"/>
        </w:rPr>
        <w:t>zverejnený na úradnej tabuli mesta dňa</w:t>
      </w:r>
      <w:r>
        <w:rPr>
          <w:rFonts w:ascii="Times New Roman" w:hAnsi="Times New Roman" w:cs="Times New Roman"/>
          <w:sz w:val="24"/>
          <w:szCs w:val="24"/>
        </w:rPr>
        <w:t>: 26.11.2019</w:t>
      </w:r>
    </w:p>
    <w:p w:rsidR="00B049EA" w:rsidRPr="009D3134" w:rsidRDefault="00B049EA" w:rsidP="00B049EA">
      <w:pPr>
        <w:pStyle w:val="Bezriadkovania"/>
        <w:numPr>
          <w:ilvl w:val="0"/>
          <w:numId w:val="9"/>
        </w:numPr>
        <w:rPr>
          <w:rFonts w:ascii="Times New Roman" w:hAnsi="Times New Roman" w:cs="Times New Roman"/>
          <w:sz w:val="24"/>
          <w:szCs w:val="24"/>
        </w:rPr>
      </w:pPr>
      <w:r w:rsidRPr="009D3134">
        <w:rPr>
          <w:rFonts w:ascii="Times New Roman" w:hAnsi="Times New Roman" w:cs="Times New Roman"/>
          <w:sz w:val="24"/>
          <w:szCs w:val="24"/>
        </w:rPr>
        <w:t xml:space="preserve"> zverejnený na webovom sídle  mesta dňa:</w:t>
      </w:r>
      <w:r>
        <w:rPr>
          <w:rFonts w:ascii="Times New Roman" w:hAnsi="Times New Roman" w:cs="Times New Roman"/>
          <w:sz w:val="24"/>
          <w:szCs w:val="24"/>
        </w:rPr>
        <w:t xml:space="preserve"> 26.11.2019</w:t>
      </w:r>
    </w:p>
    <w:p w:rsidR="00B049EA" w:rsidRPr="009D3134" w:rsidRDefault="00B049EA" w:rsidP="00B049EA">
      <w:pPr>
        <w:pStyle w:val="Bezriadkovania"/>
        <w:ind w:left="1620"/>
        <w:rPr>
          <w:rFonts w:ascii="Times New Roman" w:hAnsi="Times New Roman" w:cs="Times New Roman"/>
          <w:sz w:val="24"/>
          <w:szCs w:val="24"/>
        </w:rPr>
      </w:pPr>
    </w:p>
    <w:p w:rsidR="00B049EA" w:rsidRPr="009D3134" w:rsidRDefault="00B049EA" w:rsidP="00B049EA">
      <w:pPr>
        <w:pStyle w:val="Bezriadkovania"/>
        <w:rPr>
          <w:rFonts w:ascii="Times New Roman" w:hAnsi="Times New Roman" w:cs="Times New Roman"/>
          <w:b/>
          <w:sz w:val="24"/>
          <w:szCs w:val="24"/>
        </w:rPr>
      </w:pPr>
      <w:r w:rsidRPr="009D3134">
        <w:rPr>
          <w:rFonts w:ascii="Times New Roman" w:hAnsi="Times New Roman" w:cs="Times New Roman"/>
          <w:b/>
          <w:sz w:val="24"/>
          <w:szCs w:val="24"/>
        </w:rPr>
        <w:t xml:space="preserve">Lehota na predloženie pripomienok k návrhu VZN:  </w:t>
      </w:r>
      <w:r w:rsidRPr="009D3134">
        <w:rPr>
          <w:rFonts w:ascii="Times New Roman" w:hAnsi="Times New Roman" w:cs="Times New Roman"/>
          <w:sz w:val="24"/>
          <w:szCs w:val="24"/>
        </w:rPr>
        <w:t xml:space="preserve">do </w:t>
      </w:r>
      <w:r>
        <w:rPr>
          <w:rFonts w:ascii="Times New Roman" w:hAnsi="Times New Roman" w:cs="Times New Roman"/>
          <w:sz w:val="24"/>
          <w:szCs w:val="24"/>
        </w:rPr>
        <w:t>06.12.2019</w:t>
      </w:r>
      <w:r w:rsidRPr="009D3134">
        <w:rPr>
          <w:rFonts w:ascii="Times New Roman" w:hAnsi="Times New Roman" w:cs="Times New Roman"/>
          <w:sz w:val="24"/>
          <w:szCs w:val="24"/>
        </w:rPr>
        <w:t xml:space="preserve"> (včítane)</w:t>
      </w:r>
    </w:p>
    <w:p w:rsidR="00B049EA" w:rsidRDefault="00B049EA" w:rsidP="004636F8">
      <w:pPr>
        <w:pStyle w:val="Bezriadkovania"/>
        <w:rPr>
          <w:b/>
        </w:rPr>
      </w:pPr>
    </w:p>
    <w:p w:rsidR="00E478FB" w:rsidRPr="00B049EA" w:rsidRDefault="00F578FB" w:rsidP="00E478FB">
      <w:pPr>
        <w:pStyle w:val="Nadpis1"/>
        <w:jc w:val="center"/>
        <w:rPr>
          <w:rFonts w:ascii="Times New Roman" w:hAnsi="Times New Roman"/>
          <w:b w:val="0"/>
          <w:bCs w:val="0"/>
          <w:iCs/>
          <w:spacing w:val="30"/>
          <w:sz w:val="24"/>
          <w:szCs w:val="24"/>
        </w:rPr>
      </w:pPr>
      <w:r w:rsidRPr="00B049EA">
        <w:rPr>
          <w:rFonts w:ascii="Times New Roman" w:hAnsi="Times New Roman"/>
          <w:b w:val="0"/>
          <w:bCs w:val="0"/>
          <w:iCs/>
          <w:spacing w:val="30"/>
          <w:sz w:val="24"/>
          <w:szCs w:val="24"/>
        </w:rPr>
        <w:t>Návrh</w:t>
      </w:r>
    </w:p>
    <w:p w:rsidR="00B049EA" w:rsidRPr="00B049EA" w:rsidRDefault="00B049EA" w:rsidP="00B049EA">
      <w:pPr>
        <w:widowControl w:val="0"/>
        <w:suppressAutoHyphens/>
        <w:spacing w:after="0" w:line="380" w:lineRule="exact"/>
        <w:jc w:val="both"/>
        <w:rPr>
          <w:rFonts w:ascii="Times New Roman" w:eastAsia="Arial Unicode MS" w:hAnsi="Times New Roman" w:cs="Tahoma"/>
          <w:bCs/>
          <w:iCs/>
          <w:kern w:val="1"/>
          <w:sz w:val="24"/>
          <w:szCs w:val="24"/>
          <w:lang w:eastAsia="hi-IN" w:bidi="hi-IN"/>
        </w:rPr>
      </w:pPr>
      <w:r w:rsidRPr="00B049EA">
        <w:rPr>
          <w:rFonts w:ascii="Times New Roman" w:eastAsia="Arial Unicode MS" w:hAnsi="Times New Roman" w:cs="Tahoma"/>
          <w:bCs/>
          <w:iCs/>
          <w:kern w:val="1"/>
          <w:sz w:val="24"/>
          <w:szCs w:val="24"/>
          <w:lang w:eastAsia="hi-IN" w:bidi="hi-IN"/>
        </w:rPr>
        <w:t>Mestské zastupiteľstvo mesta Šamorín na základe ustanovenia § 6 ods. 1 zákona SNR č. 369/1990 Zb. o obecnom zriadení v znení neskorších predpisov a zákona č. 582/2004  Z. z.  o miestnych daniach a miestnom poplatku za komunálne odpady a drobné stavebné  odpady v</w:t>
      </w:r>
      <w:r>
        <w:rPr>
          <w:rFonts w:ascii="Times New Roman" w:eastAsia="Arial Unicode MS" w:hAnsi="Times New Roman" w:cs="Tahoma"/>
          <w:bCs/>
          <w:iCs/>
          <w:kern w:val="1"/>
          <w:sz w:val="24"/>
          <w:szCs w:val="24"/>
          <w:lang w:eastAsia="hi-IN" w:bidi="hi-IN"/>
        </w:rPr>
        <w:t> </w:t>
      </w:r>
      <w:r w:rsidRPr="00B049EA">
        <w:rPr>
          <w:rFonts w:ascii="Times New Roman" w:eastAsia="Arial Unicode MS" w:hAnsi="Times New Roman" w:cs="Tahoma"/>
          <w:bCs/>
          <w:iCs/>
          <w:kern w:val="1"/>
          <w:sz w:val="24"/>
          <w:szCs w:val="24"/>
          <w:lang w:eastAsia="hi-IN" w:bidi="hi-IN"/>
        </w:rPr>
        <w:t>znení neskorších predpisov  v  y  d  á  v  a   pre územie mesta Šamorín toto</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320" w:lineRule="exact"/>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suppressAutoHyphens/>
        <w:spacing w:after="0" w:line="240" w:lineRule="auto"/>
        <w:jc w:val="center"/>
        <w:rPr>
          <w:rFonts w:ascii="Times New Roman" w:eastAsia="Times New Roman" w:hAnsi="Times New Roman" w:cs="Tahoma"/>
          <w:b/>
          <w:kern w:val="1"/>
          <w:sz w:val="24"/>
          <w:szCs w:val="24"/>
          <w:lang w:eastAsia="hi-IN" w:bidi="hi-IN"/>
        </w:rPr>
      </w:pPr>
      <w:r>
        <w:rPr>
          <w:rFonts w:ascii="Times New Roman" w:eastAsia="Times New Roman" w:hAnsi="Times New Roman" w:cs="Tahoma"/>
          <w:b/>
          <w:kern w:val="1"/>
          <w:sz w:val="24"/>
          <w:szCs w:val="24"/>
          <w:lang w:eastAsia="hi-IN" w:bidi="hi-IN"/>
        </w:rPr>
        <w:t>§ 1</w:t>
      </w:r>
    </w:p>
    <w:p w:rsidR="00B049EA" w:rsidRPr="00B049EA" w:rsidRDefault="00B049EA" w:rsidP="00B049EA">
      <w:pPr>
        <w:widowControl w:val="0"/>
        <w:suppressAutoHyphens/>
        <w:spacing w:after="0" w:line="240" w:lineRule="auto"/>
        <w:jc w:val="center"/>
        <w:rPr>
          <w:rFonts w:ascii="Times New Roman" w:eastAsia="Times New Roman" w:hAnsi="Times New Roman" w:cs="Tahoma"/>
          <w:b/>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1. Toto všeobecne záväzné nariadenie (ďalej len „VZN“) upravuje podmienky ukladania </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miestnych daní  (ďalej len „miestne dane“) na území mesta Šamorín. </w:t>
      </w:r>
    </w:p>
    <w:p w:rsidR="00B049EA" w:rsidRPr="00B049EA" w:rsidRDefault="00B049EA" w:rsidP="00B049EA">
      <w:pPr>
        <w:widowControl w:val="0"/>
        <w:suppressAutoHyphens/>
        <w:spacing w:after="0" w:line="240" w:lineRule="auto"/>
        <w:rPr>
          <w:rFonts w:ascii="Times New Roman" w:eastAsia="Times New Roman" w:hAnsi="Times New Roman" w:cs="Tahoma"/>
          <w:b/>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2.</w:t>
      </w:r>
      <w:r w:rsidRPr="00B049EA">
        <w:rPr>
          <w:rFonts w:ascii="Times New Roman" w:eastAsia="Times New Roman" w:hAnsi="Times New Roman" w:cs="Tahoma"/>
          <w:b/>
          <w:kern w:val="1"/>
          <w:sz w:val="24"/>
          <w:szCs w:val="24"/>
          <w:lang w:eastAsia="hi-IN" w:bidi="hi-IN"/>
        </w:rPr>
        <w:t xml:space="preserve"> Miestnymi daňami,</w:t>
      </w:r>
      <w:r w:rsidRPr="00B049EA">
        <w:rPr>
          <w:rFonts w:ascii="Times New Roman" w:eastAsia="Times New Roman" w:hAnsi="Times New Roman" w:cs="Tahoma"/>
          <w:kern w:val="1"/>
          <w:sz w:val="24"/>
          <w:szCs w:val="24"/>
          <w:lang w:eastAsia="hi-IN" w:bidi="hi-IN"/>
        </w:rPr>
        <w:t xml:space="preserve"> ktoré ukladá mesto sú:</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a) daň z nehnuteľností</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b) daň za psa</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c) daň za užívanie verejného priestranstva</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d) daň za ubytovanie</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e) daň za predajné automaty</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f) daň za nevýherné hracie prístroje</w:t>
      </w:r>
    </w:p>
    <w:p w:rsidR="00B049EA" w:rsidRPr="00B049EA" w:rsidRDefault="00B049EA" w:rsidP="00B049EA">
      <w:pPr>
        <w:widowControl w:val="0"/>
        <w:suppressAutoHyphens/>
        <w:spacing w:after="0" w:line="240" w:lineRule="auto"/>
        <w:rPr>
          <w:rFonts w:ascii="Times New Roman" w:eastAsia="Times New Roman" w:hAnsi="Times New Roman" w:cs="Tahoma"/>
          <w:kern w:val="1"/>
          <w:sz w:val="24"/>
          <w:szCs w:val="24"/>
          <w:lang w:eastAsia="hi-IN" w:bidi="hi-IN"/>
        </w:rPr>
      </w:pPr>
    </w:p>
    <w:p w:rsidR="00B049EA" w:rsidRPr="00B049EA" w:rsidRDefault="00B049EA" w:rsidP="00B049EA">
      <w:pPr>
        <w:widowControl w:val="0"/>
        <w:suppressAutoHyphens/>
        <w:spacing w:after="0" w:line="300" w:lineRule="exact"/>
        <w:ind w:left="567" w:hanging="567"/>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3. Zdaňovacím  obdobím pre miestne dane: daň z nehnuteľností, daň za psa, daň za predajné automaty, daň</w:t>
      </w:r>
      <w:r>
        <w:rPr>
          <w:rFonts w:ascii="Times New Roman" w:eastAsia="Arial Unicode MS" w:hAnsi="Times New Roman" w:cs="Tahoma"/>
          <w:kern w:val="1"/>
          <w:lang w:eastAsia="hi-IN" w:bidi="hi-IN"/>
        </w:rPr>
        <w:t xml:space="preserve"> </w:t>
      </w:r>
      <w:r w:rsidRPr="00B049EA">
        <w:rPr>
          <w:rFonts w:ascii="Times New Roman" w:eastAsia="Arial Unicode MS" w:hAnsi="Times New Roman" w:cs="Tahoma"/>
          <w:kern w:val="1"/>
          <w:lang w:eastAsia="hi-IN" w:bidi="hi-IN"/>
        </w:rPr>
        <w:t>za nevýherné hracie prístroje je kalendárny rok.</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240" w:lineRule="auto"/>
        <w:ind w:left="283"/>
        <w:jc w:val="both"/>
        <w:rPr>
          <w:rFonts w:ascii="Times New Roman" w:eastAsia="Times New Roman" w:hAnsi="Times New Roman" w:cs="Tahoma"/>
          <w:b/>
          <w:kern w:val="1"/>
          <w:sz w:val="24"/>
          <w:szCs w:val="24"/>
          <w:lang w:eastAsia="hi-IN" w:bidi="hi-IN"/>
        </w:rPr>
      </w:pPr>
    </w:p>
    <w:p w:rsidR="00B049EA" w:rsidRPr="00B049EA" w:rsidRDefault="00B049EA" w:rsidP="00B049EA">
      <w:pPr>
        <w:keepNext/>
        <w:widowControl w:val="0"/>
        <w:tabs>
          <w:tab w:val="num" w:pos="0"/>
        </w:tabs>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lastRenderedPageBreak/>
        <w:t>§ 2</w:t>
      </w:r>
    </w:p>
    <w:p w:rsidR="00B049EA" w:rsidRPr="00B049EA" w:rsidRDefault="00B049EA" w:rsidP="00B049EA">
      <w:pPr>
        <w:widowControl w:val="0"/>
        <w:suppressAutoHyphens/>
        <w:spacing w:after="0" w:line="240" w:lineRule="auto"/>
        <w:ind w:left="283"/>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DAŇ Z NEHNUTEĽNOSTÍ</w:t>
      </w:r>
    </w:p>
    <w:p w:rsidR="00B049EA" w:rsidRPr="00B049EA" w:rsidRDefault="00B049EA" w:rsidP="00B049EA">
      <w:pPr>
        <w:widowControl w:val="0"/>
        <w:suppressAutoHyphens/>
        <w:spacing w:after="0" w:line="240" w:lineRule="auto"/>
        <w:ind w:left="283"/>
        <w:jc w:val="both"/>
        <w:rPr>
          <w:rFonts w:ascii="Times New Roman" w:eastAsia="Times New Roman" w:hAnsi="Times New Roman" w:cs="Tahoma"/>
          <w:b/>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Daň z nehnuteľností zahŕňa: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a) daň z pozemkov,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b) daň zo stavieb,</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c) daň z bytov a z nebytových priestorov v bytovom dome (ďalej len „daň z bytov“)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v katastrálnom území Šamorín         číslo k.ú.                       860387</w:t>
      </w:r>
    </w:p>
    <w:p w:rsidR="00B049EA" w:rsidRPr="00B049EA" w:rsidRDefault="00B049EA" w:rsidP="00B049EA">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        Mliečno               číslo k.ú.                       837725</w:t>
      </w:r>
    </w:p>
    <w:p w:rsidR="00B049EA" w:rsidRPr="00B049EA" w:rsidRDefault="00B049EA" w:rsidP="00B049EA">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        Čilistov                číslo k.ú.                       860379</w:t>
      </w:r>
    </w:p>
    <w:p w:rsidR="00B049EA" w:rsidRPr="00B049EA" w:rsidRDefault="00B049EA" w:rsidP="00B049EA">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        Bučuháza            číslo k.ú.                       837709</w:t>
      </w:r>
    </w:p>
    <w:p w:rsidR="00B049EA" w:rsidRPr="00B049EA" w:rsidRDefault="00B049EA" w:rsidP="00B049EA">
      <w:pPr>
        <w:widowControl w:val="0"/>
        <w:suppressAutoHyphens/>
        <w:spacing w:after="0" w:line="240" w:lineRule="auto"/>
        <w:jc w:val="both"/>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        Kráľovianky       číslo k.ú.                       837717</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8"/>
          <w:szCs w:val="28"/>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3</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p>
    <w:p w:rsidR="00B049EA" w:rsidRPr="00B049EA" w:rsidRDefault="00B049EA" w:rsidP="00B049EA">
      <w:pPr>
        <w:keepNext/>
        <w:widowControl w:val="0"/>
        <w:tabs>
          <w:tab w:val="num" w:pos="0"/>
        </w:tabs>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t>DAŇ Z POZEMKOV</w:t>
      </w:r>
    </w:p>
    <w:p w:rsidR="00B049EA" w:rsidRPr="00B049EA" w:rsidRDefault="00B049EA" w:rsidP="00B049EA">
      <w:pPr>
        <w:widowControl w:val="0"/>
        <w:suppressAutoHyphens/>
        <w:spacing w:after="0" w:line="240" w:lineRule="auto"/>
        <w:jc w:val="center"/>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Daňovníkom dane z pozemkov</w:t>
      </w:r>
      <w:r w:rsidRPr="00B049EA">
        <w:rPr>
          <w:rFonts w:ascii="Times New Roman" w:eastAsia="Arial Unicode MS" w:hAnsi="Times New Roman" w:cs="Tahoma"/>
          <w:kern w:val="1"/>
          <w:sz w:val="24"/>
          <w:szCs w:val="24"/>
          <w:lang w:eastAsia="hi-IN" w:bidi="hi-IN"/>
        </w:rPr>
        <w:t xml:space="preserve"> sú osoby uvedené v ust. § 5 zákona NR SR</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č. 582/2004 Z.z.  o miestnych daniach a miestnom poplatku za komunálne odpady a drobné</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stavebné odpady v platnom znení. (ďalej len „zákon o miestnych daniach“).</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2. </w:t>
      </w:r>
      <w:r w:rsidRPr="00B049EA">
        <w:rPr>
          <w:rFonts w:ascii="Times New Roman" w:eastAsia="Arial Unicode MS" w:hAnsi="Times New Roman" w:cs="Tahoma"/>
          <w:b/>
          <w:kern w:val="1"/>
          <w:sz w:val="24"/>
          <w:szCs w:val="24"/>
          <w:lang w:eastAsia="hi-IN" w:bidi="hi-IN"/>
        </w:rPr>
        <w:t>Predmetom dane z pozemkov</w:t>
      </w:r>
      <w:r w:rsidRPr="00B049EA">
        <w:rPr>
          <w:rFonts w:ascii="Times New Roman" w:eastAsia="Arial Unicode MS" w:hAnsi="Times New Roman" w:cs="Tahoma"/>
          <w:kern w:val="1"/>
          <w:sz w:val="24"/>
          <w:szCs w:val="24"/>
          <w:lang w:eastAsia="hi-IN" w:bidi="hi-IN"/>
        </w:rPr>
        <w:t xml:space="preserve"> sú všetky pozemky v katastrálnom území  mesta Šamorín</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v katastrálnych  územiach Mliečno, Čilistov, Bučuháza a Kráľovianky  v tomto členení:</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orná pôda, chmeľnice, vinice, ovocné sady a trvalé trávnaté porasty,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b) záhrady,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c) zastavané plochy a nádvoria, ostatné plochy,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d) lesné pozemky, na ktorých sú hospodárske lesy, rybníky s chovom rýb  a ostatné hospodársky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využívané vodné plochy,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e) stavebné pozemky.</w:t>
      </w:r>
    </w:p>
    <w:p w:rsidR="00B049EA" w:rsidRPr="00B049EA" w:rsidRDefault="00B049EA" w:rsidP="00B049EA">
      <w:pPr>
        <w:widowControl w:val="0"/>
        <w:suppressAutoHyphens/>
        <w:autoSpaceDE w:val="0"/>
        <w:autoSpaceDN w:val="0"/>
        <w:adjustRightInd w:val="0"/>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 New Roman" w:eastAsia="Times New Roman" w:hAnsi="Times New Roman" w:cs="Tahoma"/>
          <w:kern w:val="1"/>
          <w:sz w:val="24"/>
          <w:szCs w:val="24"/>
          <w:lang w:eastAsia="hi-IN" w:bidi="hi-IN"/>
        </w:rPr>
        <w:t>3.</w:t>
      </w:r>
      <w:r w:rsidRPr="00B049EA">
        <w:rPr>
          <w:rFonts w:ascii="TimesNewRomanPSMT" w:eastAsia="Arial Unicode MS" w:hAnsi="TimesNewRomanPSMT" w:cs="TimesNewRomanPSMT"/>
          <w:b/>
          <w:kern w:val="1"/>
          <w:sz w:val="24"/>
          <w:szCs w:val="24"/>
          <w:lang w:eastAsia="hi-IN" w:bidi="hi-IN"/>
        </w:rPr>
        <w:t>Základom dane z pozemkov</w:t>
      </w:r>
      <w:r w:rsidRPr="00B049EA">
        <w:rPr>
          <w:rFonts w:ascii="TimesNewRomanPSMT" w:eastAsia="Arial Unicode MS" w:hAnsi="TimesNewRomanPSMT" w:cs="TimesNewRomanPSMT"/>
          <w:kern w:val="1"/>
          <w:sz w:val="24"/>
          <w:szCs w:val="24"/>
          <w:lang w:eastAsia="hi-IN" w:bidi="hi-IN"/>
        </w:rPr>
        <w:t xml:space="preserve"> pre pozemky druhu orná pôda, chmeľnice, vinice, ovocné sady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trvalé trávnaté porasty je hodnota pozemku bez porastov určená vynásobením výmery </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pozemkov v m</w:t>
      </w:r>
      <w:r w:rsidRPr="00B049EA">
        <w:rPr>
          <w:rFonts w:ascii="TimesNewRomanPSMT" w:eastAsia="Arial Unicode MS" w:hAnsi="TimesNewRomanPSMT" w:cs="TimesNewRomanPSMT"/>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a hodnoty pôdy za 1 m</w:t>
      </w:r>
      <w:r w:rsidRPr="00B049EA">
        <w:rPr>
          <w:rFonts w:ascii="TimesNewRomanPSMT" w:eastAsia="Arial Unicode MS" w:hAnsi="TimesNewRomanPSMT" w:cs="TimesNewRomanPSMT"/>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 xml:space="preserve">uvedenej v prílohe č. 1 zák. č. 582/2004 Z.z. </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pre jednotlivé katastrálne územia:</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katastrálne územie                  orná pôda                          trvalé  trávnaté porasty</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14"/>
          <w:szCs w:val="14"/>
          <w:lang w:eastAsia="hi-IN" w:bidi="hi-IN"/>
        </w:rPr>
      </w:pPr>
      <w:r w:rsidRPr="00B049EA">
        <w:rPr>
          <w:rFonts w:ascii="TimesNewRomanPSMT" w:eastAsia="Arial Unicode MS" w:hAnsi="TimesNewRomanPSMT" w:cs="TimesNewRomanPSMT"/>
          <w:b/>
          <w:kern w:val="1"/>
          <w:sz w:val="24"/>
          <w:szCs w:val="24"/>
          <w:lang w:eastAsia="hi-IN" w:bidi="hi-IN"/>
        </w:rPr>
        <w:t>Šamorín                                     0,9456 eur/m</w:t>
      </w:r>
      <w:r w:rsidRPr="00B049EA">
        <w:rPr>
          <w:rFonts w:ascii="TimesNewRomanPSMT" w:eastAsia="Arial Unicode MS" w:hAnsi="TimesNewRomanPSMT" w:cs="TimesNewRomanPSMT"/>
          <w:b/>
          <w:kern w:val="1"/>
          <w:sz w:val="14"/>
          <w:szCs w:val="14"/>
          <w:lang w:eastAsia="hi-IN" w:bidi="hi-IN"/>
        </w:rPr>
        <w:t xml:space="preserve">2                                              </w:t>
      </w:r>
      <w:r w:rsidRPr="00B049EA">
        <w:rPr>
          <w:rFonts w:ascii="TimesNewRomanPSMT" w:eastAsia="Arial Unicode MS" w:hAnsi="TimesNewRomanPSMT" w:cs="TimesNewRomanPSMT"/>
          <w:b/>
          <w:kern w:val="1"/>
          <w:sz w:val="24"/>
          <w:szCs w:val="24"/>
          <w:lang w:eastAsia="hi-IN" w:bidi="hi-IN"/>
        </w:rPr>
        <w:t>0,2224 eur/m</w:t>
      </w:r>
      <w:r w:rsidRPr="00B049EA">
        <w:rPr>
          <w:rFonts w:ascii="TimesNewRomanPSMT" w:eastAsia="Arial Unicode MS" w:hAnsi="TimesNewRomanPSMT" w:cs="TimesNewRomanPSMT"/>
          <w:b/>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14"/>
          <w:szCs w:val="14"/>
          <w:lang w:eastAsia="hi-IN" w:bidi="hi-IN"/>
        </w:rPr>
      </w:pPr>
      <w:r w:rsidRPr="00B049EA">
        <w:rPr>
          <w:rFonts w:ascii="TimesNewRomanPSMT" w:eastAsia="Arial Unicode MS" w:hAnsi="TimesNewRomanPSMT" w:cs="TimesNewRomanPSMT"/>
          <w:b/>
          <w:kern w:val="1"/>
          <w:sz w:val="24"/>
          <w:szCs w:val="24"/>
          <w:lang w:eastAsia="hi-IN" w:bidi="hi-IN"/>
        </w:rPr>
        <w:t>Mliečno                                      0,8637 eur/m</w:t>
      </w:r>
      <w:r w:rsidRPr="00B049EA">
        <w:rPr>
          <w:rFonts w:ascii="TimesNewRomanPSMT" w:eastAsia="Arial Unicode MS" w:hAnsi="TimesNewRomanPSMT" w:cs="TimesNewRomanPSMT"/>
          <w:b/>
          <w:kern w:val="1"/>
          <w:sz w:val="14"/>
          <w:szCs w:val="14"/>
          <w:lang w:eastAsia="hi-IN" w:bidi="hi-IN"/>
        </w:rPr>
        <w:t xml:space="preserve">2                                              </w:t>
      </w:r>
      <w:r w:rsidRPr="00B049EA">
        <w:rPr>
          <w:rFonts w:ascii="TimesNewRomanPSMT" w:eastAsia="Arial Unicode MS" w:hAnsi="TimesNewRomanPSMT" w:cs="TimesNewRomanPSMT"/>
          <w:b/>
          <w:kern w:val="1"/>
          <w:sz w:val="24"/>
          <w:szCs w:val="24"/>
          <w:lang w:eastAsia="hi-IN" w:bidi="hi-IN"/>
        </w:rPr>
        <w:t>0,1244 eur/m</w:t>
      </w:r>
      <w:r w:rsidRPr="00B049EA">
        <w:rPr>
          <w:rFonts w:ascii="TimesNewRomanPSMT" w:eastAsia="Arial Unicode MS" w:hAnsi="TimesNewRomanPSMT" w:cs="TimesNewRomanPSMT"/>
          <w:b/>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14"/>
          <w:szCs w:val="14"/>
          <w:lang w:eastAsia="hi-IN" w:bidi="hi-IN"/>
        </w:rPr>
      </w:pPr>
      <w:r w:rsidRPr="00B049EA">
        <w:rPr>
          <w:rFonts w:ascii="TimesNewRomanPSMT" w:eastAsia="Arial Unicode MS" w:hAnsi="TimesNewRomanPSMT" w:cs="TimesNewRomanPSMT"/>
          <w:b/>
          <w:kern w:val="1"/>
          <w:sz w:val="24"/>
          <w:szCs w:val="24"/>
          <w:lang w:eastAsia="hi-IN" w:bidi="hi-IN"/>
        </w:rPr>
        <w:t>Čilistov                                       0,9314 eur/m</w:t>
      </w:r>
      <w:r w:rsidRPr="00B049EA">
        <w:rPr>
          <w:rFonts w:ascii="TimesNewRomanPSMT" w:eastAsia="Arial Unicode MS" w:hAnsi="TimesNewRomanPSMT" w:cs="TimesNewRomanPSMT"/>
          <w:b/>
          <w:kern w:val="1"/>
          <w:sz w:val="14"/>
          <w:szCs w:val="14"/>
          <w:lang w:eastAsia="hi-IN" w:bidi="hi-IN"/>
        </w:rPr>
        <w:t xml:space="preserve">2                                             </w:t>
      </w:r>
      <w:r w:rsidRPr="00B049EA">
        <w:rPr>
          <w:rFonts w:ascii="TimesNewRomanPSMT" w:eastAsia="Arial Unicode MS" w:hAnsi="TimesNewRomanPSMT" w:cs="TimesNewRomanPSMT"/>
          <w:b/>
          <w:kern w:val="1"/>
          <w:sz w:val="24"/>
          <w:szCs w:val="24"/>
          <w:lang w:eastAsia="hi-IN" w:bidi="hi-IN"/>
        </w:rPr>
        <w:t>0,2210 eur/m</w:t>
      </w:r>
      <w:r w:rsidRPr="00B049EA">
        <w:rPr>
          <w:rFonts w:ascii="TimesNewRomanPSMT" w:eastAsia="Arial Unicode MS" w:hAnsi="TimesNewRomanPSMT" w:cs="TimesNewRomanPSMT"/>
          <w:b/>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14"/>
          <w:szCs w:val="14"/>
          <w:lang w:eastAsia="hi-IN" w:bidi="hi-IN"/>
        </w:rPr>
      </w:pPr>
      <w:r w:rsidRPr="00B049EA">
        <w:rPr>
          <w:rFonts w:ascii="TimesNewRomanPSMT" w:eastAsia="Arial Unicode MS" w:hAnsi="TimesNewRomanPSMT" w:cs="TimesNewRomanPSMT"/>
          <w:b/>
          <w:kern w:val="1"/>
          <w:sz w:val="24"/>
          <w:szCs w:val="24"/>
          <w:lang w:eastAsia="hi-IN" w:bidi="hi-IN"/>
        </w:rPr>
        <w:t>Bučuháza                                   0,9314 eur/m</w:t>
      </w:r>
      <w:r w:rsidRPr="00B049EA">
        <w:rPr>
          <w:rFonts w:ascii="TimesNewRomanPSMT" w:eastAsia="Arial Unicode MS" w:hAnsi="TimesNewRomanPSMT" w:cs="TimesNewRomanPSMT"/>
          <w:b/>
          <w:kern w:val="1"/>
          <w:sz w:val="14"/>
          <w:szCs w:val="14"/>
          <w:lang w:eastAsia="hi-IN" w:bidi="hi-IN"/>
        </w:rPr>
        <w:t xml:space="preserve">2                                              </w:t>
      </w:r>
      <w:r w:rsidRPr="00B049EA">
        <w:rPr>
          <w:rFonts w:ascii="TimesNewRomanPSMT" w:eastAsia="Arial Unicode MS" w:hAnsi="TimesNewRomanPSMT" w:cs="TimesNewRomanPSMT"/>
          <w:b/>
          <w:kern w:val="1"/>
          <w:sz w:val="24"/>
          <w:szCs w:val="24"/>
          <w:lang w:eastAsia="hi-IN" w:bidi="hi-IN"/>
        </w:rPr>
        <w:t>0,2210 eur/m</w:t>
      </w:r>
      <w:r w:rsidRPr="00B049EA">
        <w:rPr>
          <w:rFonts w:ascii="TimesNewRomanPSMT" w:eastAsia="Arial Unicode MS" w:hAnsi="TimesNewRomanPSMT" w:cs="TimesNewRomanPSMT"/>
          <w:b/>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14"/>
          <w:szCs w:val="14"/>
          <w:lang w:eastAsia="hi-IN" w:bidi="hi-IN"/>
        </w:rPr>
      </w:pPr>
      <w:r w:rsidRPr="00B049EA">
        <w:rPr>
          <w:rFonts w:ascii="TimesNewRomanPSMT" w:eastAsia="Arial Unicode MS" w:hAnsi="TimesNewRomanPSMT" w:cs="TimesNewRomanPSMT"/>
          <w:b/>
          <w:kern w:val="1"/>
          <w:sz w:val="24"/>
          <w:szCs w:val="24"/>
          <w:lang w:eastAsia="hi-IN" w:bidi="hi-IN"/>
        </w:rPr>
        <w:t>Kráľovianky                             0,9314 eur/m</w:t>
      </w:r>
      <w:r w:rsidRPr="00B049EA">
        <w:rPr>
          <w:rFonts w:ascii="TimesNewRomanPSMT" w:eastAsia="Arial Unicode MS" w:hAnsi="TimesNewRomanPSMT" w:cs="TimesNewRomanPSMT"/>
          <w:b/>
          <w:kern w:val="1"/>
          <w:sz w:val="14"/>
          <w:szCs w:val="14"/>
          <w:lang w:eastAsia="hi-IN" w:bidi="hi-IN"/>
        </w:rPr>
        <w:t xml:space="preserve">2                                               </w:t>
      </w:r>
      <w:r w:rsidRPr="00B049EA">
        <w:rPr>
          <w:rFonts w:ascii="TimesNewRomanPSMT" w:eastAsia="Arial Unicode MS" w:hAnsi="TimesNewRomanPSMT" w:cs="TimesNewRomanPSMT"/>
          <w:b/>
          <w:kern w:val="1"/>
          <w:sz w:val="24"/>
          <w:szCs w:val="24"/>
          <w:lang w:eastAsia="hi-IN" w:bidi="hi-IN"/>
        </w:rPr>
        <w:t>0,2210 eur/m</w:t>
      </w:r>
      <w:r w:rsidRPr="00B049EA">
        <w:rPr>
          <w:rFonts w:ascii="TimesNewRomanPSMT" w:eastAsia="Arial Unicode MS" w:hAnsi="TimesNewRomanPSMT" w:cs="TimesNewRomanPSMT"/>
          <w:b/>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14"/>
          <w:szCs w:val="1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14"/>
          <w:szCs w:val="1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4.  Základom dane z  pozemkov pre pozemky </w:t>
      </w:r>
      <w:r w:rsidRPr="00B049EA">
        <w:rPr>
          <w:rFonts w:ascii="TimesNewRomanPSMT" w:eastAsia="Arial Unicode MS" w:hAnsi="TimesNewRomanPSMT" w:cs="TimesNewRomanPSMT"/>
          <w:b/>
          <w:kern w:val="1"/>
          <w:sz w:val="24"/>
          <w:szCs w:val="24"/>
          <w:lang w:eastAsia="hi-IN" w:bidi="hi-IN"/>
        </w:rPr>
        <w:t>záhrady, zastavané plochy a nádvoria, ostatné plochy a stavebné pozemky</w:t>
      </w:r>
      <w:r w:rsidRPr="00B049EA">
        <w:rPr>
          <w:rFonts w:ascii="TimesNewRomanPSMT" w:eastAsia="Arial Unicode MS" w:hAnsi="TimesNewRomanPSMT" w:cs="TimesNewRomanPSMT"/>
          <w:kern w:val="1"/>
          <w:sz w:val="24"/>
          <w:szCs w:val="24"/>
          <w:lang w:eastAsia="hi-IN" w:bidi="hi-IN"/>
        </w:rPr>
        <w:t xml:space="preserve"> je hodnota   pozemku určená vynásobením výmery pozemkov v m2 a hodnoty pozemkov za 1 m2 uvedenej  v prílohe č. 2.zák. č. 582/2004 Z.z.</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14"/>
          <w:szCs w:val="14"/>
          <w:lang w:eastAsia="hi-IN" w:bidi="hi-IN"/>
        </w:rPr>
      </w:pPr>
      <w:r w:rsidRPr="00B049EA">
        <w:rPr>
          <w:rFonts w:ascii="TimesNewRomanPSMT" w:eastAsia="Arial Unicode MS" w:hAnsi="TimesNewRomanPSMT" w:cs="TimesNewRomanPSMT"/>
          <w:kern w:val="1"/>
          <w:sz w:val="24"/>
          <w:szCs w:val="24"/>
          <w:lang w:eastAsia="hi-IN" w:bidi="hi-IN"/>
        </w:rPr>
        <w:t xml:space="preserve">     a) záhrady 2,65 eur/m</w:t>
      </w:r>
      <w:r w:rsidRPr="00B049EA">
        <w:rPr>
          <w:rFonts w:ascii="TimesNewRomanPSMT" w:eastAsia="Arial Unicode MS" w:hAnsi="TimesNewRomanPSMT" w:cs="TimesNewRomanPSMT"/>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14"/>
          <w:szCs w:val="14"/>
          <w:lang w:eastAsia="hi-IN" w:bidi="hi-IN"/>
        </w:rPr>
      </w:pPr>
      <w:r w:rsidRPr="00B049EA">
        <w:rPr>
          <w:rFonts w:ascii="TimesNewRomanPSMT" w:eastAsia="Arial Unicode MS" w:hAnsi="TimesNewRomanPSMT" w:cs="TimesNewRomanPSMT"/>
          <w:kern w:val="1"/>
          <w:sz w:val="24"/>
          <w:szCs w:val="24"/>
          <w:lang w:eastAsia="hi-IN" w:bidi="hi-IN"/>
        </w:rPr>
        <w:t xml:space="preserve">     b) zastavané plochy a nádvoria , ostatné plochy 2,65 eur/m</w:t>
      </w:r>
      <w:r w:rsidRPr="00B049EA">
        <w:rPr>
          <w:rFonts w:ascii="TimesNewRomanPSMT" w:eastAsia="Arial Unicode MS" w:hAnsi="TimesNewRomanPSMT" w:cs="TimesNewRomanPSMT"/>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14"/>
          <w:szCs w:val="14"/>
          <w:lang w:eastAsia="hi-IN" w:bidi="hi-IN"/>
        </w:rPr>
      </w:pPr>
      <w:r w:rsidRPr="00B049EA">
        <w:rPr>
          <w:rFonts w:ascii="TimesNewRomanPSMT" w:eastAsia="Arial Unicode MS" w:hAnsi="TimesNewRomanPSMT" w:cs="TimesNewRomanPSMT"/>
          <w:kern w:val="1"/>
          <w:sz w:val="24"/>
          <w:szCs w:val="24"/>
          <w:lang w:eastAsia="hi-IN" w:bidi="hi-IN"/>
        </w:rPr>
        <w:lastRenderedPageBreak/>
        <w:t xml:space="preserve">     c) stavebné pozemky 26,55 eur/m</w:t>
      </w:r>
      <w:r w:rsidRPr="00B049EA">
        <w:rPr>
          <w:rFonts w:ascii="TimesNewRomanPSMT" w:eastAsia="Arial Unicode MS" w:hAnsi="TimesNewRomanPSMT" w:cs="TimesNewRomanPSMT"/>
          <w:kern w:val="1"/>
          <w:sz w:val="14"/>
          <w:szCs w:val="14"/>
          <w:lang w:eastAsia="hi-IN" w:bidi="hi-IN"/>
        </w:rPr>
        <w:t>2.</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14"/>
          <w:szCs w:val="14"/>
          <w:lang w:eastAsia="hi-IN" w:bidi="hi-IN"/>
        </w:rPr>
      </w:pPr>
    </w:p>
    <w:p w:rsidR="00B049EA" w:rsidRPr="00B049EA" w:rsidRDefault="00B049EA" w:rsidP="00AA208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5. Základom dane z pozemkov pre </w:t>
      </w:r>
      <w:r w:rsidRPr="00B049EA">
        <w:rPr>
          <w:rFonts w:ascii="TimesNewRomanPS-BoldMT" w:eastAsia="Arial Unicode MS" w:hAnsi="TimesNewRomanPS-BoldMT" w:cs="TimesNewRomanPS-BoldMT"/>
          <w:b/>
          <w:bCs/>
          <w:kern w:val="1"/>
          <w:sz w:val="24"/>
          <w:szCs w:val="24"/>
          <w:lang w:eastAsia="hi-IN" w:bidi="hi-IN"/>
        </w:rPr>
        <w:t>lesné pozemky</w:t>
      </w:r>
      <w:r w:rsidRPr="00B049EA">
        <w:rPr>
          <w:rFonts w:ascii="TimesNewRomanPSMT" w:eastAsia="Arial Unicode MS" w:hAnsi="TimesNewRomanPSMT" w:cs="TimesNewRomanPSMT"/>
          <w:kern w:val="1"/>
          <w:sz w:val="24"/>
          <w:szCs w:val="24"/>
          <w:lang w:eastAsia="hi-IN" w:bidi="hi-IN"/>
        </w:rPr>
        <w:t xml:space="preserve">, na ktorých sú </w:t>
      </w:r>
      <w:r w:rsidRPr="00B049EA">
        <w:rPr>
          <w:rFonts w:ascii="TimesNewRomanPS-BoldMT" w:eastAsia="Arial Unicode MS" w:hAnsi="TimesNewRomanPS-BoldMT" w:cs="TimesNewRomanPS-BoldMT"/>
          <w:b/>
          <w:bCs/>
          <w:kern w:val="1"/>
          <w:sz w:val="24"/>
          <w:szCs w:val="24"/>
          <w:lang w:eastAsia="hi-IN" w:bidi="hi-IN"/>
        </w:rPr>
        <w:t>hospodárske lesy, rybníky</w:t>
      </w:r>
    </w:p>
    <w:p w:rsidR="00B049EA" w:rsidRPr="00B049EA" w:rsidRDefault="00B049EA" w:rsidP="00AA208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s chovom rýb a za ostatné hospodársky využívané vodné plochy</w:t>
      </w:r>
      <w:r w:rsidRPr="00B049EA">
        <w:rPr>
          <w:rFonts w:ascii="TimesNewRomanPSMT" w:eastAsia="Arial Unicode MS" w:hAnsi="TimesNewRomanPSMT" w:cs="TimesNewRomanPSMT"/>
          <w:kern w:val="1"/>
          <w:sz w:val="24"/>
          <w:szCs w:val="24"/>
          <w:lang w:eastAsia="hi-IN" w:bidi="hi-IN"/>
        </w:rPr>
        <w:t xml:space="preserve"> je hodnota pozemku bez</w:t>
      </w:r>
    </w:p>
    <w:p w:rsidR="00B049EA" w:rsidRPr="00B049EA" w:rsidRDefault="00B049EA" w:rsidP="00AA208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porastov určená vynásobením výmery pozemkov v m</w:t>
      </w:r>
      <w:r w:rsidRPr="00B049EA">
        <w:rPr>
          <w:rFonts w:ascii="TimesNewRomanPSMT" w:eastAsia="Arial Unicode MS" w:hAnsi="TimesNewRomanPSMT" w:cs="TimesNewRomanPSMT"/>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a hodnoty  pozemku. Hodnota pozemkov</w:t>
      </w:r>
      <w:r>
        <w:rPr>
          <w:rFonts w:ascii="TimesNewRomanPSMT" w:eastAsia="Arial Unicode MS" w:hAnsi="TimesNewRomanPSMT" w:cs="TimesNewRomanPSMT"/>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je 0,16 m2 eur vo všetkých katastrálnych územiach. Takto určená  hodnota  sa použije len, ak daňovník hodnotu pozemku nepreukáže znaleckým posudkom.</w:t>
      </w:r>
    </w:p>
    <w:p w:rsidR="00B049EA" w:rsidRPr="00B049EA" w:rsidRDefault="00B049EA" w:rsidP="00AA208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Default="00B049EA" w:rsidP="00AA208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6. Základom dane z pozemkov podľa § 3 ods. 2, na ktorých sa nachádza transformačná stanica alebo predajný stánok slúžiaci k predaju tovaru a poskytovaniu služieb (ďalej len „predajný stánok“), je hodnota pozemku určená vynásobením skutočnej výmery transformačnej stanice alebo predajného stánku v m2 a hodnoty pozemku za 1 m2 uvedenej v ods. 4 tohto ustanovenia VZN.</w:t>
      </w:r>
    </w:p>
    <w:p w:rsidR="00B049EA" w:rsidRPr="00B049EA" w:rsidRDefault="00B049EA" w:rsidP="00AA208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 4</w:t>
      </w: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SADZBA DANE</w:t>
      </w: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 New Roman" w:eastAsia="Arial Unicode MS" w:hAnsi="Times New Roman" w:cs="Tahoma"/>
          <w:kern w:val="1"/>
          <w:sz w:val="24"/>
          <w:szCs w:val="24"/>
          <w:lang w:eastAsia="hi-IN" w:bidi="hi-IN"/>
        </w:rPr>
      </w:pPr>
      <w:r w:rsidRPr="00B049EA">
        <w:rPr>
          <w:rFonts w:ascii="TimesNewRomanPSMT" w:eastAsia="Arial Unicode MS" w:hAnsi="TimesNewRomanPSMT" w:cs="TimesNewRomanPSMT"/>
          <w:kern w:val="1"/>
          <w:sz w:val="24"/>
          <w:szCs w:val="24"/>
          <w:lang w:eastAsia="hi-IN" w:bidi="hi-IN"/>
        </w:rPr>
        <w:t>Ročná sadzba dane  z pozemkov sa</w:t>
      </w:r>
      <w:r w:rsidRPr="00B049EA">
        <w:rPr>
          <w:rFonts w:ascii="Times New Roman" w:eastAsia="Arial Unicode MS" w:hAnsi="Times New Roman" w:cs="Tahoma"/>
          <w:kern w:val="1"/>
          <w:sz w:val="24"/>
          <w:szCs w:val="24"/>
          <w:lang w:eastAsia="hi-IN" w:bidi="hi-IN"/>
        </w:rPr>
        <w:t xml:space="preserve"> v katastrálnom území Šamorín a v ostatných</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katastrálnych územiach  </w:t>
      </w:r>
      <w:r w:rsidRPr="00B049EA">
        <w:rPr>
          <w:rFonts w:ascii="TimesNewRomanPSMT" w:eastAsia="Arial Unicode MS" w:hAnsi="TimesNewRomanPSMT" w:cs="TimesNewRomanPSMT"/>
          <w:kern w:val="1"/>
          <w:sz w:val="24"/>
          <w:szCs w:val="24"/>
          <w:lang w:eastAsia="hi-IN" w:bidi="hi-IN"/>
        </w:rPr>
        <w:t>určuje  takto :</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a) za ornú pôdu, chmeľnice, vinice, ovocné sady</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trvalé trávnaté porasty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8</w:t>
      </w:r>
      <w:r w:rsidRPr="00B049EA">
        <w:rPr>
          <w:rFonts w:ascii="TimesNewRomanPS-BoldMT" w:eastAsia="Arial Unicode MS" w:hAnsi="TimesNewRomanPS-BoldMT" w:cs="TimesNewRomanPS-BoldMT"/>
          <w:b/>
          <w:bCs/>
          <w:kern w:val="1"/>
          <w:sz w:val="24"/>
          <w:szCs w:val="24"/>
          <w:lang w:eastAsia="hi-IN" w:bidi="hi-IN"/>
        </w:rPr>
        <w:t>5 %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b) za záhrady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8</w:t>
      </w:r>
      <w:r w:rsidRPr="00B049EA">
        <w:rPr>
          <w:rFonts w:ascii="TimesNewRomanPS-BoldMT" w:eastAsia="Arial Unicode MS" w:hAnsi="TimesNewRomanPS-BoldMT" w:cs="TimesNewRomanPS-BoldMT"/>
          <w:b/>
          <w:bCs/>
          <w:kern w:val="1"/>
          <w:sz w:val="24"/>
          <w:szCs w:val="24"/>
          <w:lang w:eastAsia="hi-IN" w:bidi="hi-IN"/>
        </w:rPr>
        <w:t>5 %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c) za zastavané plochy a nádvoria, ostatné plochy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8</w:t>
      </w:r>
      <w:r w:rsidRPr="00B049EA">
        <w:rPr>
          <w:rFonts w:ascii="TimesNewRomanPS-BoldMT" w:eastAsia="Arial Unicode MS" w:hAnsi="TimesNewRomanPS-BoldMT" w:cs="TimesNewRomanPS-BoldMT"/>
          <w:b/>
          <w:bCs/>
          <w:kern w:val="1"/>
          <w:sz w:val="24"/>
          <w:szCs w:val="24"/>
          <w:lang w:eastAsia="hi-IN" w:bidi="hi-IN"/>
        </w:rPr>
        <w:t>5 %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d) za lesné pozemky, na ktorých sú hospodárske lesy,</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rybníky s chovom rýb a ostatné hospodársky</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využívané vodné   plochy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 xml:space="preserve">98 </w:t>
      </w:r>
      <w:r w:rsidRPr="00B049EA">
        <w:rPr>
          <w:rFonts w:ascii="TimesNewRomanPS-BoldMT" w:eastAsia="Arial Unicode MS" w:hAnsi="TimesNewRomanPS-BoldMT" w:cs="TimesNewRomanPS-BoldMT"/>
          <w:b/>
          <w:bCs/>
          <w:kern w:val="1"/>
          <w:sz w:val="24"/>
          <w:szCs w:val="24"/>
          <w:lang w:eastAsia="hi-IN" w:bidi="hi-IN"/>
        </w:rPr>
        <w:t>%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e) za stavebné pozemky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85</w:t>
      </w:r>
      <w:r w:rsidRPr="00B049EA">
        <w:rPr>
          <w:rFonts w:ascii="TimesNewRomanPS-BoldMT" w:eastAsia="Arial Unicode MS" w:hAnsi="TimesNewRomanPS-BoldMT" w:cs="TimesNewRomanPS-BoldMT"/>
          <w:b/>
          <w:bCs/>
          <w:kern w:val="1"/>
          <w:sz w:val="24"/>
          <w:szCs w:val="24"/>
          <w:lang w:eastAsia="hi-IN" w:bidi="hi-IN"/>
        </w:rPr>
        <w:t xml:space="preserve"> %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f) za pozemky, na ktorých sa nachádza transformačná</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Cs/>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stanica alebo predajný stánok</w:t>
      </w:r>
      <w:r w:rsidRPr="00B049EA">
        <w:rPr>
          <w:rFonts w:ascii="TimesNewRomanPS-BoldMT" w:eastAsia="Arial Unicode MS" w:hAnsi="TimesNewRomanPS-BoldMT" w:cs="TimesNewRomanPS-BoldMT"/>
          <w:b/>
          <w:bCs/>
          <w:kern w:val="1"/>
          <w:sz w:val="24"/>
          <w:szCs w:val="24"/>
          <w:lang w:eastAsia="hi-IN" w:bidi="hi-IN"/>
        </w:rPr>
        <w:t xml:space="preserve">                                                   0,</w:t>
      </w:r>
      <w:r>
        <w:rPr>
          <w:rFonts w:ascii="TimesNewRomanPS-BoldMT" w:eastAsia="Arial Unicode MS" w:hAnsi="TimesNewRomanPS-BoldMT" w:cs="TimesNewRomanPS-BoldMT"/>
          <w:b/>
          <w:bCs/>
          <w:kern w:val="1"/>
          <w:sz w:val="24"/>
          <w:szCs w:val="24"/>
          <w:lang w:eastAsia="hi-IN" w:bidi="hi-IN"/>
        </w:rPr>
        <w:t>85</w:t>
      </w:r>
      <w:r w:rsidRPr="00B049EA">
        <w:rPr>
          <w:rFonts w:ascii="TimesNewRomanPS-BoldMT" w:eastAsia="Arial Unicode MS" w:hAnsi="TimesNewRomanPS-BoldMT" w:cs="TimesNewRomanPS-BoldMT"/>
          <w:b/>
          <w:bCs/>
          <w:kern w:val="1"/>
          <w:sz w:val="24"/>
          <w:szCs w:val="24"/>
          <w:lang w:eastAsia="hi-IN" w:bidi="hi-IN"/>
        </w:rPr>
        <w:t xml:space="preserve"> % zo základu dane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 5</w:t>
      </w: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VÝPOČET DANE Z POZEMKOV</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Daň z pozemkov sa vypočíta ako súčin základu dane podľa § 3   a ročnej sadzby dane z pozemkov podľa § 4 tohto VZN.</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6</w:t>
      </w:r>
    </w:p>
    <w:p w:rsidR="00B049EA" w:rsidRPr="00B049EA" w:rsidRDefault="00B049EA" w:rsidP="00B049EA">
      <w:pPr>
        <w:keepNext/>
        <w:widowControl w:val="0"/>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t>DAŇ  ZO  STAVIEB</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Daňovníkom dane zo stavieb</w:t>
      </w:r>
      <w:r w:rsidRPr="00B049EA">
        <w:rPr>
          <w:rFonts w:ascii="Times New Roman" w:eastAsia="Arial Unicode MS" w:hAnsi="Times New Roman" w:cs="Tahoma"/>
          <w:kern w:val="1"/>
          <w:sz w:val="24"/>
          <w:szCs w:val="24"/>
          <w:lang w:eastAsia="hi-IN" w:bidi="hi-IN"/>
        </w:rPr>
        <w:t xml:space="preserve"> je každá fyzická osoba a právnická osoba podľa § 9 zákona o miestnych daniach.</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2.  </w:t>
      </w:r>
      <w:r w:rsidRPr="00B049EA">
        <w:rPr>
          <w:rFonts w:ascii="TimesNewRomanPSMT" w:eastAsia="Arial Unicode MS" w:hAnsi="TimesNewRomanPSMT" w:cs="TimesNewRomanPSMT"/>
          <w:b/>
          <w:kern w:val="1"/>
          <w:sz w:val="24"/>
          <w:szCs w:val="24"/>
          <w:lang w:eastAsia="hi-IN" w:bidi="hi-IN"/>
        </w:rPr>
        <w:t>Predmetom dane zo stavieb</w:t>
      </w:r>
      <w:r w:rsidRPr="00B049EA">
        <w:rPr>
          <w:rFonts w:ascii="TimesNewRomanPSMT" w:eastAsia="Arial Unicode MS" w:hAnsi="TimesNewRomanPSMT" w:cs="TimesNewRomanPSMT"/>
          <w:kern w:val="1"/>
          <w:sz w:val="24"/>
          <w:szCs w:val="24"/>
          <w:lang w:eastAsia="hi-IN" w:bidi="hi-IN"/>
        </w:rPr>
        <w:t xml:space="preserve"> sú stavby,</w:t>
      </w:r>
      <w:r w:rsidRPr="00B049EA">
        <w:rPr>
          <w:rFonts w:ascii="Times New Roman" w:eastAsia="Arial Unicode MS" w:hAnsi="Times New Roman" w:cs="Tahoma"/>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ktoré majú jedno alebo viac nadzemných alebo podzemných podlaží  spojené so zemou pevným základom, na ktoré bolo vydané kolaudačné rozhodnutie, a ak sa také rozhodnutie nevydalo, tie stavby alebo ich časti, ktoré sa skutočne užívajú. Ak bolo na stavbu vydané kolaudačné rozhodnutie, na daňovú povinnosť nemá vplyv skutočnosť, že sa stavba prestala užívať.</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3.  Predmetom dane zo stavieb sú stavby v tomto členení:</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stavby na bývanie a drobné stavby, ktoré majú doplnkovú funkciu pre hlavnú stavbu,</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b) stavby na pôdohospodársku produkciu, skleníky, stavby pre vodné hospodárstvo, stavby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využívané na skladovanie vlastnej pôdohospodárskej produkcie vrátane stavieb na vlastnú</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administratívu,</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lastRenderedPageBreak/>
        <w:t xml:space="preserve">     c) chaty a stavby  na individuálnu rekreáciu,</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d) samostatne stojace garáže ,</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e) stavby  hromadných garáží,</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f) stavby hromadných garáží umiestnené pod zemou,</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g) priemyselné stavby a stavby slúžiace energetike, stavby slúžiace stavebníctvu stavby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využívané na skladovanie vlastnej produkcie vrátane stavieb na vlastnú administratívu,</w:t>
      </w:r>
    </w:p>
    <w:p w:rsidR="00B049EA" w:rsidRPr="00B049EA" w:rsidRDefault="00B049EA" w:rsidP="00AA208A">
      <w:pPr>
        <w:widowControl w:val="0"/>
        <w:suppressAutoHyphens/>
        <w:autoSpaceDE w:val="0"/>
        <w:autoSpaceDN w:val="0"/>
        <w:adjustRightInd w:val="0"/>
        <w:spacing w:after="0" w:line="240" w:lineRule="auto"/>
        <w:ind w:left="426" w:hanging="426"/>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h) stavby na ostatné podnikanie a na zárobkovú činnosť, skladovanie a administratívu súvisiacu  s ostatným podnikaním a so zárobkovou činnosťou,</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i) ostatné stavby.</w:t>
      </w:r>
    </w:p>
    <w:p w:rsidR="00B049EA" w:rsidRPr="00B049EA" w:rsidRDefault="00B049EA" w:rsidP="00B049EA">
      <w:pPr>
        <w:widowControl w:val="0"/>
        <w:suppressAutoHyphens/>
        <w:autoSpaceDE w:val="0"/>
        <w:autoSpaceDN w:val="0"/>
        <w:adjustRightInd w:val="0"/>
        <w:spacing w:after="0" w:line="240" w:lineRule="auto"/>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4. </w:t>
      </w:r>
      <w:r w:rsidRPr="00B049EA">
        <w:rPr>
          <w:rFonts w:ascii="Times New Roman" w:eastAsia="Arial Unicode MS" w:hAnsi="Times New Roman" w:cs="Tahoma"/>
          <w:b/>
          <w:kern w:val="1"/>
          <w:sz w:val="24"/>
          <w:szCs w:val="24"/>
          <w:lang w:eastAsia="hi-IN" w:bidi="hi-IN"/>
        </w:rPr>
        <w:t>Základom dane zo stavieb</w:t>
      </w:r>
      <w:r w:rsidRPr="00B049EA">
        <w:rPr>
          <w:rFonts w:ascii="Times New Roman" w:eastAsia="Arial Unicode MS" w:hAnsi="Times New Roman" w:cs="Tahoma"/>
          <w:kern w:val="1"/>
          <w:sz w:val="24"/>
          <w:szCs w:val="24"/>
          <w:lang w:eastAsia="hi-IN" w:bidi="hi-IN"/>
        </w:rPr>
        <w:t xml:space="preserve"> je výmera zastavanej plochy v m2 podľa stavu k 1. januáru</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zdaňovacieho obdobia. Zastavanou plochou sa rozumie pôdorys stavby na úrovni najrozsiahlejšej nadzemnej časti stavby, pričom sa do zastavanej plochy nezapočítava prečnievajúca časť strešnej konštrukcie stavby. Základom dane pri stavbe hromadných garáží umiestnenej pod zemou je výmera zastavanej plochy v m2, pričom zastavanou plochou sa rozumie pôdorys na úrovni  najrozsiahlejšej podzemnej časti.</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405"/>
        </w:tabs>
        <w:suppressAutoHyphens/>
        <w:spacing w:after="0" w:line="240" w:lineRule="auto"/>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kern w:val="1"/>
          <w:sz w:val="24"/>
          <w:szCs w:val="24"/>
          <w:lang w:eastAsia="hi-IN" w:bidi="hi-IN"/>
        </w:rPr>
        <w:t>5.</w:t>
      </w:r>
      <w:r w:rsidRPr="00B049EA">
        <w:rPr>
          <w:rFonts w:ascii="Times New Roman" w:eastAsia="Arial Unicode MS" w:hAnsi="Times New Roman" w:cs="Tahoma"/>
          <w:b/>
          <w:kern w:val="1"/>
          <w:sz w:val="24"/>
          <w:szCs w:val="24"/>
          <w:lang w:eastAsia="hi-IN" w:bidi="hi-IN"/>
        </w:rPr>
        <w:t xml:space="preserve">Ročná sadzba dane zo stavieb, </w:t>
      </w:r>
      <w:r w:rsidRPr="00B049EA">
        <w:rPr>
          <w:rFonts w:ascii="Times New Roman" w:eastAsia="Arial Unicode MS" w:hAnsi="Times New Roman" w:cs="Tahoma"/>
          <w:kern w:val="1"/>
          <w:sz w:val="24"/>
          <w:szCs w:val="24"/>
          <w:lang w:eastAsia="hi-IN" w:bidi="hi-IN"/>
        </w:rPr>
        <w:t>uvedených v ods. 3  tohto ustanovenia VZN</w:t>
      </w:r>
      <w:r w:rsidRPr="00B049EA">
        <w:rPr>
          <w:rFonts w:ascii="Times New Roman" w:eastAsia="Arial Unicode MS" w:hAnsi="Times New Roman" w:cs="Tahoma"/>
          <w:b/>
          <w:kern w:val="1"/>
          <w:sz w:val="24"/>
          <w:szCs w:val="24"/>
          <w:lang w:eastAsia="hi-IN" w:bidi="hi-IN"/>
        </w:rPr>
        <w:t xml:space="preserve"> sa v katastrálnom</w:t>
      </w:r>
    </w:p>
    <w:p w:rsidR="00B049EA" w:rsidRPr="00B049EA" w:rsidRDefault="00B049EA" w:rsidP="00B049EA">
      <w:pPr>
        <w:widowControl w:val="0"/>
        <w:tabs>
          <w:tab w:val="left" w:pos="405"/>
        </w:tabs>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b/>
          <w:kern w:val="1"/>
          <w:sz w:val="24"/>
          <w:szCs w:val="24"/>
          <w:lang w:eastAsia="hi-IN" w:bidi="hi-IN"/>
        </w:rPr>
        <w:t xml:space="preserve">    území a v ostatných katastrálnych územiach  určuje </w:t>
      </w:r>
      <w:r w:rsidRPr="00B049EA">
        <w:rPr>
          <w:rFonts w:ascii="Times New Roman" w:eastAsia="Arial Unicode MS" w:hAnsi="Times New Roman" w:cs="Tahoma"/>
          <w:kern w:val="1"/>
          <w:sz w:val="24"/>
          <w:szCs w:val="24"/>
          <w:lang w:eastAsia="hi-IN" w:bidi="hi-IN"/>
        </w:rPr>
        <w:t>za každý aj začatý m</w:t>
      </w:r>
      <w:r w:rsidRPr="00B049EA">
        <w:rPr>
          <w:rFonts w:ascii="Times New Roman" w:eastAsia="Arial Unicode MS" w:hAnsi="Times New Roman" w:cs="Tahoma"/>
          <w:kern w:val="1"/>
          <w:sz w:val="24"/>
          <w:szCs w:val="24"/>
          <w:vertAlign w:val="superscript"/>
          <w:lang w:eastAsia="hi-IN" w:bidi="hi-IN"/>
        </w:rPr>
        <w:t>2</w:t>
      </w:r>
      <w:r w:rsidRPr="00B049EA">
        <w:rPr>
          <w:rFonts w:ascii="Times New Roman" w:eastAsia="Arial Unicode MS" w:hAnsi="Times New Roman" w:cs="Tahoma"/>
          <w:kern w:val="1"/>
          <w:sz w:val="24"/>
          <w:szCs w:val="24"/>
          <w:lang w:eastAsia="hi-IN" w:bidi="hi-IN"/>
        </w:rPr>
        <w:t xml:space="preserve"> zastavanej</w:t>
      </w:r>
    </w:p>
    <w:p w:rsidR="00B049EA" w:rsidRPr="00B049EA" w:rsidRDefault="00B049EA" w:rsidP="00B049EA">
      <w:pPr>
        <w:widowControl w:val="0"/>
        <w:tabs>
          <w:tab w:val="left" w:pos="405"/>
        </w:tabs>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plochy takto:</w:t>
      </w:r>
    </w:p>
    <w:p w:rsidR="00B049EA" w:rsidRPr="00B049EA" w:rsidRDefault="00B049EA" w:rsidP="00B049EA">
      <w:pPr>
        <w:widowControl w:val="0"/>
        <w:tabs>
          <w:tab w:val="left" w:pos="615"/>
        </w:tabs>
        <w:suppressAutoHyphens/>
        <w:spacing w:after="0" w:line="240" w:lineRule="auto"/>
        <w:ind w:left="284" w:hanging="284"/>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a</w:t>
      </w:r>
      <w:r w:rsidRPr="00B049EA">
        <w:rPr>
          <w:rFonts w:ascii="Times New Roman" w:eastAsia="Times New Roman" w:hAnsi="Times New Roman" w:cs="Tahoma"/>
          <w:b/>
          <w:kern w:val="1"/>
          <w:sz w:val="24"/>
          <w:szCs w:val="24"/>
          <w:lang w:eastAsia="hi-IN" w:bidi="hi-IN"/>
        </w:rPr>
        <w:t>) 0,</w:t>
      </w:r>
      <w:r>
        <w:rPr>
          <w:rFonts w:ascii="Times New Roman" w:eastAsia="Times New Roman" w:hAnsi="Times New Roman" w:cs="Tahoma"/>
          <w:b/>
          <w:kern w:val="1"/>
          <w:sz w:val="24"/>
          <w:szCs w:val="24"/>
          <w:lang w:eastAsia="hi-IN" w:bidi="hi-IN"/>
        </w:rPr>
        <w:t>338</w:t>
      </w:r>
      <w:r w:rsidRPr="00B049EA">
        <w:rPr>
          <w:rFonts w:ascii="Times New Roman" w:eastAsia="Times New Roman" w:hAnsi="Times New Roman" w:cs="Tahoma"/>
          <w:b/>
          <w:kern w:val="1"/>
          <w:sz w:val="24"/>
          <w:szCs w:val="24"/>
          <w:lang w:eastAsia="hi-IN" w:bidi="hi-IN"/>
        </w:rPr>
        <w:t xml:space="preserve"> eur/m2  </w:t>
      </w:r>
      <w:r w:rsidRPr="00B049EA">
        <w:rPr>
          <w:rFonts w:ascii="Times New Roman" w:eastAsia="Times New Roman" w:hAnsi="Times New Roman" w:cs="Tahoma"/>
          <w:kern w:val="1"/>
          <w:sz w:val="24"/>
          <w:szCs w:val="24"/>
          <w:lang w:eastAsia="hi-IN" w:bidi="hi-IN"/>
        </w:rPr>
        <w:t xml:space="preserve">za  stavby  na bývanie  a  drobné stavby, ktoré majú doplnkovú funkciu </w:t>
      </w:r>
      <w:r>
        <w:rPr>
          <w:rFonts w:ascii="Times New Roman" w:eastAsia="Times New Roman" w:hAnsi="Times New Roman" w:cs="Tahoma"/>
          <w:kern w:val="1"/>
          <w:sz w:val="24"/>
          <w:szCs w:val="24"/>
          <w:lang w:eastAsia="hi-IN" w:bidi="hi-IN"/>
        </w:rPr>
        <w:t xml:space="preserve"> </w:t>
      </w:r>
      <w:r w:rsidRPr="00B049EA">
        <w:rPr>
          <w:rFonts w:ascii="Times New Roman" w:eastAsia="Times New Roman" w:hAnsi="Times New Roman" w:cs="Tahoma"/>
          <w:kern w:val="1"/>
          <w:sz w:val="24"/>
          <w:szCs w:val="24"/>
          <w:lang w:eastAsia="hi-IN" w:bidi="hi-IN"/>
        </w:rPr>
        <w:t>pre hlavnú stavbu.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b) </w:t>
      </w:r>
      <w:r w:rsidRPr="00B049EA">
        <w:rPr>
          <w:rFonts w:ascii="TimesNewRomanPS-BoldMT" w:eastAsia="Arial Unicode MS" w:hAnsi="TimesNewRomanPS-BoldMT" w:cs="TimesNewRomanPS-BoldMT"/>
          <w:b/>
          <w:bCs/>
          <w:kern w:val="1"/>
          <w:sz w:val="24"/>
          <w:szCs w:val="24"/>
          <w:lang w:eastAsia="hi-IN" w:bidi="hi-IN"/>
        </w:rPr>
        <w:t>0,</w:t>
      </w:r>
      <w:r>
        <w:rPr>
          <w:rFonts w:ascii="TimesNewRomanPS-BoldMT" w:eastAsia="Arial Unicode MS" w:hAnsi="TimesNewRomanPS-BoldMT" w:cs="TimesNewRomanPS-BoldMT"/>
          <w:b/>
          <w:bCs/>
          <w:kern w:val="1"/>
          <w:sz w:val="24"/>
          <w:szCs w:val="24"/>
          <w:lang w:eastAsia="hi-IN" w:bidi="hi-IN"/>
        </w:rPr>
        <w:t>520</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stavby na pôdohospodársku produkciu, skleníky, stavby pre vodné</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hospodárstvo, stavby využívané na skladovanie vlastnej pôdohospodárskej produkcie,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vrátane stavieb na vlastnú administratívu,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c) </w:t>
      </w:r>
      <w:r>
        <w:rPr>
          <w:rFonts w:ascii="TimesNewRomanPS-BoldMT" w:eastAsia="Arial Unicode MS" w:hAnsi="TimesNewRomanPS-BoldMT" w:cs="TimesNewRomanPS-BoldMT"/>
          <w:b/>
          <w:bCs/>
          <w:kern w:val="1"/>
          <w:sz w:val="24"/>
          <w:szCs w:val="24"/>
          <w:lang w:eastAsia="hi-IN" w:bidi="hi-IN"/>
        </w:rPr>
        <w:t>1,235</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chaty a  stavby na individuálnu rekreáciu,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d) </w:t>
      </w:r>
      <w:r w:rsidRPr="00B049EA">
        <w:rPr>
          <w:rFonts w:ascii="TimesNewRomanPS-BoldMT" w:eastAsia="Arial Unicode MS" w:hAnsi="TimesNewRomanPS-BoldMT" w:cs="TimesNewRomanPS-BoldMT"/>
          <w:b/>
          <w:bCs/>
          <w:kern w:val="1"/>
          <w:sz w:val="24"/>
          <w:szCs w:val="24"/>
          <w:lang w:eastAsia="hi-IN" w:bidi="hi-IN"/>
        </w:rPr>
        <w:t>1,</w:t>
      </w:r>
      <w:r>
        <w:rPr>
          <w:rFonts w:ascii="TimesNewRomanPS-BoldMT" w:eastAsia="Arial Unicode MS" w:hAnsi="TimesNewRomanPS-BoldMT" w:cs="TimesNewRomanPS-BoldMT"/>
          <w:b/>
          <w:bCs/>
          <w:kern w:val="1"/>
          <w:sz w:val="24"/>
          <w:szCs w:val="24"/>
          <w:lang w:eastAsia="hi-IN" w:bidi="hi-IN"/>
        </w:rPr>
        <w:t>3</w:t>
      </w:r>
      <w:r w:rsidRPr="00B049EA">
        <w:rPr>
          <w:rFonts w:ascii="TimesNewRomanPS-BoldMT" w:eastAsia="Arial Unicode MS" w:hAnsi="TimesNewRomanPS-BoldMT" w:cs="TimesNewRomanPS-BoldMT"/>
          <w:b/>
          <w:bCs/>
          <w:kern w:val="1"/>
          <w:sz w:val="24"/>
          <w:szCs w:val="24"/>
          <w:lang w:eastAsia="hi-IN" w:bidi="hi-IN"/>
        </w:rPr>
        <w:t>00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samostatne stojace garáže,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e) </w:t>
      </w:r>
      <w:r w:rsidRPr="00B049EA">
        <w:rPr>
          <w:rFonts w:ascii="TimesNewRomanPSMT" w:eastAsia="Arial Unicode MS" w:hAnsi="TimesNewRomanPSMT" w:cs="TimesNewRomanPSMT"/>
          <w:b/>
          <w:kern w:val="1"/>
          <w:sz w:val="24"/>
          <w:szCs w:val="24"/>
          <w:lang w:eastAsia="hi-IN" w:bidi="hi-IN"/>
        </w:rPr>
        <w:t>1,</w:t>
      </w:r>
      <w:r>
        <w:rPr>
          <w:rFonts w:ascii="TimesNewRomanPSMT" w:eastAsia="Arial Unicode MS" w:hAnsi="TimesNewRomanPSMT" w:cs="TimesNewRomanPSMT"/>
          <w:b/>
          <w:kern w:val="1"/>
          <w:sz w:val="24"/>
          <w:szCs w:val="24"/>
          <w:lang w:eastAsia="hi-IN" w:bidi="hi-IN"/>
        </w:rPr>
        <w:t>3</w:t>
      </w:r>
      <w:r w:rsidRPr="00B049EA">
        <w:rPr>
          <w:rFonts w:ascii="TimesNewRomanPSMT" w:eastAsia="Arial Unicode MS" w:hAnsi="TimesNewRomanPSMT" w:cs="TimesNewRomanPSMT"/>
          <w:b/>
          <w:kern w:val="1"/>
          <w:sz w:val="24"/>
          <w:szCs w:val="24"/>
          <w:lang w:eastAsia="hi-IN" w:bidi="hi-IN"/>
        </w:rPr>
        <w:t>00 eur/ m2</w:t>
      </w:r>
      <w:r w:rsidRPr="00B049EA">
        <w:rPr>
          <w:rFonts w:ascii="TimesNewRomanPSMT" w:eastAsia="Arial Unicode MS" w:hAnsi="TimesNewRomanPSMT" w:cs="TimesNewRomanPSMT"/>
          <w:kern w:val="1"/>
          <w:sz w:val="24"/>
          <w:szCs w:val="24"/>
          <w:lang w:eastAsia="hi-IN" w:bidi="hi-IN"/>
        </w:rPr>
        <w:t xml:space="preserve">  stavby hromadných garáží,</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f) </w:t>
      </w:r>
      <w:r>
        <w:rPr>
          <w:rFonts w:ascii="TimesNewRomanPSMT" w:eastAsia="Arial Unicode MS" w:hAnsi="TimesNewRomanPSMT" w:cs="TimesNewRomanPSMT"/>
          <w:kern w:val="1"/>
          <w:sz w:val="24"/>
          <w:szCs w:val="24"/>
          <w:lang w:eastAsia="hi-IN" w:bidi="hi-IN"/>
        </w:rPr>
        <w:t xml:space="preserve"> </w:t>
      </w:r>
      <w:r w:rsidRPr="00B049EA">
        <w:rPr>
          <w:rFonts w:ascii="TimesNewRomanPSMT" w:eastAsia="Arial Unicode MS" w:hAnsi="TimesNewRomanPSMT" w:cs="TimesNewRomanPSMT"/>
          <w:b/>
          <w:kern w:val="1"/>
          <w:sz w:val="24"/>
          <w:szCs w:val="24"/>
          <w:lang w:eastAsia="hi-IN" w:bidi="hi-IN"/>
        </w:rPr>
        <w:t>1,</w:t>
      </w:r>
      <w:r>
        <w:rPr>
          <w:rFonts w:ascii="TimesNewRomanPSMT" w:eastAsia="Arial Unicode MS" w:hAnsi="TimesNewRomanPSMT" w:cs="TimesNewRomanPSMT"/>
          <w:b/>
          <w:kern w:val="1"/>
          <w:sz w:val="24"/>
          <w:szCs w:val="24"/>
          <w:lang w:eastAsia="hi-IN" w:bidi="hi-IN"/>
        </w:rPr>
        <w:t>3</w:t>
      </w:r>
      <w:r w:rsidRPr="00B049EA">
        <w:rPr>
          <w:rFonts w:ascii="TimesNewRomanPSMT" w:eastAsia="Arial Unicode MS" w:hAnsi="TimesNewRomanPSMT" w:cs="TimesNewRomanPSMT"/>
          <w:b/>
          <w:kern w:val="1"/>
          <w:sz w:val="24"/>
          <w:szCs w:val="24"/>
          <w:lang w:eastAsia="hi-IN" w:bidi="hi-IN"/>
        </w:rPr>
        <w:t xml:space="preserve">00 eur/m2 </w:t>
      </w:r>
      <w:r w:rsidRPr="00B049EA">
        <w:rPr>
          <w:rFonts w:ascii="TimesNewRomanPSMT" w:eastAsia="Arial Unicode MS" w:hAnsi="TimesNewRomanPSMT" w:cs="TimesNewRomanPSMT"/>
          <w:kern w:val="1"/>
          <w:sz w:val="24"/>
          <w:szCs w:val="24"/>
          <w:lang w:eastAsia="hi-IN" w:bidi="hi-IN"/>
        </w:rPr>
        <w:t>stavby hromadných garáží umiestnené pod zemou,</w:t>
      </w:r>
    </w:p>
    <w:p w:rsidR="00B049EA" w:rsidRPr="00B049EA" w:rsidRDefault="00B049EA" w:rsidP="00B049EA">
      <w:pPr>
        <w:widowControl w:val="0"/>
        <w:suppressAutoHyphens/>
        <w:autoSpaceDE w:val="0"/>
        <w:autoSpaceDN w:val="0"/>
        <w:adjustRightInd w:val="0"/>
        <w:spacing w:after="0" w:line="240" w:lineRule="auto"/>
        <w:ind w:left="426" w:hanging="426"/>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g) </w:t>
      </w:r>
      <w:r>
        <w:rPr>
          <w:rFonts w:ascii="TimesNewRomanPS-BoldMT" w:eastAsia="Arial Unicode MS" w:hAnsi="TimesNewRomanPS-BoldMT" w:cs="TimesNewRomanPS-BoldMT"/>
          <w:b/>
          <w:bCs/>
          <w:kern w:val="1"/>
          <w:sz w:val="24"/>
          <w:szCs w:val="24"/>
          <w:lang w:eastAsia="hi-IN" w:bidi="hi-IN"/>
        </w:rPr>
        <w:t xml:space="preserve">3,276 </w:t>
      </w:r>
      <w:r w:rsidRPr="00B049EA">
        <w:rPr>
          <w:rFonts w:ascii="TimesNewRomanPS-BoldMT" w:eastAsia="Arial Unicode MS" w:hAnsi="TimesNewRomanPS-BoldMT" w:cs="TimesNewRomanPS-BoldMT"/>
          <w:b/>
          <w:bCs/>
          <w:kern w:val="1"/>
          <w:sz w:val="24"/>
          <w:szCs w:val="24"/>
          <w:lang w:eastAsia="hi-IN" w:bidi="hi-IN"/>
        </w:rPr>
        <w:t>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priemyselné stavby a stavby slúžiace energetike, stavby slúžiace stavebníctvu</w:t>
      </w:r>
      <w:r>
        <w:rPr>
          <w:rFonts w:ascii="TimesNewRomanPSMT" w:eastAsia="Arial Unicode MS" w:hAnsi="TimesNewRomanPSMT" w:cs="TimesNewRomanPSMT"/>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stavby využívané na skladovanie vlastnej produkcie vrátane stavieb na vlastnú administratívu,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h) </w:t>
      </w:r>
      <w:r>
        <w:rPr>
          <w:rFonts w:ascii="TimesNewRomanPS-BoldMT" w:eastAsia="Arial Unicode MS" w:hAnsi="TimesNewRomanPS-BoldMT" w:cs="TimesNewRomanPS-BoldMT"/>
          <w:b/>
          <w:bCs/>
          <w:kern w:val="1"/>
          <w:sz w:val="24"/>
          <w:szCs w:val="24"/>
          <w:lang w:eastAsia="hi-IN" w:bidi="hi-IN"/>
        </w:rPr>
        <w:t>3,276</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stavby na ostatné podnikanie a na zárobkovú činnosť, skladovanie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administratívu súvisiacu s ostatným podnikaním a zárobkovou činnosťou,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i) </w:t>
      </w:r>
      <w:r>
        <w:rPr>
          <w:rFonts w:ascii="TimesNewRomanPS-BoldMT" w:eastAsia="Arial Unicode MS" w:hAnsi="TimesNewRomanPS-BoldMT" w:cs="TimesNewRomanPS-BoldMT"/>
          <w:b/>
          <w:bCs/>
          <w:kern w:val="1"/>
          <w:sz w:val="24"/>
          <w:szCs w:val="24"/>
          <w:lang w:eastAsia="hi-IN" w:bidi="hi-IN"/>
        </w:rPr>
        <w:t>2,535</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ostatné stavby.</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6. Ročná sadzba dane zo stavieb upravená a uvedená v odseku 5 písm. a) až g) tohto ustanovenia</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VZN  sa  zvyšuje  pri viacpodlažných stavbách o príplatok </w:t>
      </w:r>
      <w:r w:rsidRPr="00B049EA">
        <w:rPr>
          <w:rFonts w:ascii="TimesNewRomanPS-BoldMT" w:eastAsia="Arial Unicode MS" w:hAnsi="TimesNewRomanPS-BoldMT" w:cs="TimesNewRomanPS-BoldMT"/>
          <w:b/>
          <w:bCs/>
          <w:kern w:val="1"/>
          <w:sz w:val="24"/>
          <w:szCs w:val="24"/>
          <w:lang w:eastAsia="hi-IN" w:bidi="hi-IN"/>
        </w:rPr>
        <w:t>0,0</w:t>
      </w:r>
      <w:r>
        <w:rPr>
          <w:rFonts w:ascii="TimesNewRomanPS-BoldMT" w:eastAsia="Arial Unicode MS" w:hAnsi="TimesNewRomanPS-BoldMT" w:cs="TimesNewRomanPS-BoldMT"/>
          <w:b/>
          <w:bCs/>
          <w:kern w:val="1"/>
          <w:sz w:val="24"/>
          <w:szCs w:val="24"/>
          <w:lang w:eastAsia="hi-IN" w:bidi="hi-IN"/>
        </w:rPr>
        <w:t>8</w:t>
      </w:r>
      <w:r w:rsidRPr="00B049EA">
        <w:rPr>
          <w:rFonts w:ascii="TimesNewRomanPS-BoldMT" w:eastAsia="Arial Unicode MS" w:hAnsi="TimesNewRomanPS-BoldMT" w:cs="TimesNewRomanPS-BoldMT"/>
          <w:b/>
          <w:bCs/>
          <w:kern w:val="1"/>
          <w:sz w:val="24"/>
          <w:szCs w:val="24"/>
          <w:lang w:eastAsia="hi-IN" w:bidi="hi-IN"/>
        </w:rPr>
        <w:t xml:space="preserve"> eur </w:t>
      </w:r>
      <w:r w:rsidRPr="00B049EA">
        <w:rPr>
          <w:rFonts w:ascii="TimesNewRomanPSMT" w:eastAsia="Arial Unicode MS" w:hAnsi="TimesNewRomanPSMT" w:cs="TimesNewRomanPSMT"/>
          <w:kern w:val="1"/>
          <w:sz w:val="24"/>
          <w:szCs w:val="24"/>
          <w:lang w:eastAsia="hi-IN" w:bidi="hi-IN"/>
        </w:rPr>
        <w:t>za každé ďalšie podlažie okrem  prvého   nadzemného podlažia (§ 12 ods. 3 zák. č. 582/2004 Z.z.).</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keepNext/>
        <w:widowControl w:val="0"/>
        <w:tabs>
          <w:tab w:val="num" w:pos="0"/>
        </w:tabs>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t>§ 7</w:t>
      </w:r>
    </w:p>
    <w:p w:rsidR="00B049EA" w:rsidRPr="00B049EA" w:rsidRDefault="00B049EA" w:rsidP="00B049EA">
      <w:pPr>
        <w:keepNext/>
        <w:widowControl w:val="0"/>
        <w:tabs>
          <w:tab w:val="num" w:pos="0"/>
        </w:tabs>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t>DAŇ  Z BYTOV</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1. </w:t>
      </w:r>
      <w:r w:rsidRPr="00B049EA">
        <w:rPr>
          <w:rFonts w:ascii="Times New Roman" w:eastAsia="Arial Unicode MS" w:hAnsi="Times New Roman" w:cs="Mangal"/>
          <w:b/>
          <w:kern w:val="1"/>
          <w:sz w:val="24"/>
          <w:szCs w:val="21"/>
          <w:lang w:eastAsia="hi-IN" w:bidi="hi-IN"/>
        </w:rPr>
        <w:t>Daňovníkom dane z bytov</w:t>
      </w:r>
      <w:r w:rsidRPr="00B049EA">
        <w:rPr>
          <w:rFonts w:ascii="Times New Roman" w:eastAsia="Arial Unicode MS" w:hAnsi="Times New Roman" w:cs="Mangal"/>
          <w:kern w:val="1"/>
          <w:sz w:val="24"/>
          <w:szCs w:val="21"/>
          <w:lang w:eastAsia="hi-IN" w:bidi="hi-IN"/>
        </w:rPr>
        <w:t xml:space="preserve"> sú osoby uvedené v ust. § 13 zákona o miestnych daniach.</w:t>
      </w:r>
    </w:p>
    <w:p w:rsidR="00B049EA" w:rsidRPr="00B049EA" w:rsidRDefault="00B049EA" w:rsidP="00B049EA">
      <w:pPr>
        <w:widowControl w:val="0"/>
        <w:suppressAutoHyphens/>
        <w:spacing w:after="0" w:line="240" w:lineRule="auto"/>
        <w:rPr>
          <w:rFonts w:ascii="Times New Roman" w:eastAsia="Arial Unicode MS" w:hAnsi="Times New Roman" w:cs="Mangal"/>
          <w:kern w:val="1"/>
          <w:sz w:val="24"/>
          <w:szCs w:val="21"/>
          <w:lang w:eastAsia="hi-IN" w:bidi="hi-IN"/>
        </w:rPr>
      </w:pP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2. </w:t>
      </w:r>
      <w:r w:rsidRPr="00B049EA">
        <w:rPr>
          <w:rFonts w:ascii="Times New Roman" w:eastAsia="Times New Roman" w:hAnsi="Times New Roman" w:cs="Tahoma"/>
          <w:b/>
          <w:kern w:val="1"/>
          <w:sz w:val="24"/>
          <w:szCs w:val="24"/>
          <w:lang w:eastAsia="hi-IN" w:bidi="hi-IN"/>
        </w:rPr>
        <w:t xml:space="preserve">Predmetom dane z bytov </w:t>
      </w:r>
      <w:r w:rsidRPr="00B049EA">
        <w:rPr>
          <w:rFonts w:ascii="Times New Roman" w:eastAsia="Times New Roman" w:hAnsi="Times New Roman" w:cs="Tahoma"/>
          <w:kern w:val="1"/>
          <w:sz w:val="24"/>
          <w:szCs w:val="24"/>
          <w:lang w:eastAsia="hi-IN" w:bidi="hi-IN"/>
        </w:rPr>
        <w:t>sú byty a nebytové priestory v bytovom dome, v ktorom aspoň jeden byt alebo nebytový priestor nadobudli do vlastníctva fyzické osoby alebo právnické osoby ( ust. § 14 zákona o miestnych daniach).</w:t>
      </w: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lastRenderedPageBreak/>
        <w:t xml:space="preserve">3. Byt alebo časť bytu v bytovom dome, ktorý sa k 1. januáru zdaňovacieho obdobia využíva na iný účel ako bývanie, sa na účely tohto zákona považuje za </w:t>
      </w:r>
      <w:r w:rsidRPr="00B049EA">
        <w:rPr>
          <w:rFonts w:ascii="Times New Roman" w:eastAsia="Times New Roman" w:hAnsi="Times New Roman" w:cs="Tahoma"/>
          <w:b/>
          <w:kern w:val="1"/>
          <w:sz w:val="24"/>
          <w:szCs w:val="24"/>
          <w:lang w:eastAsia="hi-IN" w:bidi="hi-IN"/>
        </w:rPr>
        <w:t>nebytový priestor</w:t>
      </w:r>
      <w:r w:rsidRPr="00B049EA">
        <w:rPr>
          <w:rFonts w:ascii="Times New Roman" w:eastAsia="Times New Roman" w:hAnsi="Times New Roman" w:cs="Tahoma"/>
          <w:kern w:val="1"/>
          <w:sz w:val="24"/>
          <w:szCs w:val="24"/>
          <w:lang w:eastAsia="hi-IN" w:bidi="hi-IN"/>
        </w:rPr>
        <w:t>.</w:t>
      </w: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4. </w:t>
      </w:r>
      <w:r w:rsidRPr="00B049EA">
        <w:rPr>
          <w:rFonts w:ascii="Times New Roman" w:eastAsia="Times New Roman" w:hAnsi="Times New Roman" w:cs="Tahoma"/>
          <w:b/>
          <w:kern w:val="1"/>
          <w:sz w:val="24"/>
          <w:szCs w:val="24"/>
          <w:lang w:eastAsia="hi-IN" w:bidi="hi-IN"/>
        </w:rPr>
        <w:t>Základom dane z bytov</w:t>
      </w:r>
      <w:r w:rsidRPr="00B049EA">
        <w:rPr>
          <w:rFonts w:ascii="Times New Roman" w:eastAsia="Times New Roman" w:hAnsi="Times New Roman" w:cs="Tahoma"/>
          <w:kern w:val="1"/>
          <w:sz w:val="24"/>
          <w:szCs w:val="24"/>
          <w:lang w:eastAsia="hi-IN" w:bidi="hi-IN"/>
        </w:rPr>
        <w:t xml:space="preserve"> je výmera podlahovej plochy bytu alebo nebytového priestoru v m2 podľa stavu k 1. januáru zdaňovacieho obdobia.</w:t>
      </w:r>
    </w:p>
    <w:p w:rsidR="00B049EA" w:rsidRPr="00B049EA" w:rsidRDefault="00B049EA" w:rsidP="00B049EA">
      <w:pPr>
        <w:widowControl w:val="0"/>
        <w:tabs>
          <w:tab w:val="left" w:pos="808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5. </w:t>
      </w:r>
      <w:r w:rsidRPr="00B049EA">
        <w:rPr>
          <w:rFonts w:ascii="TimesNewRomanPSMT" w:eastAsia="Arial Unicode MS" w:hAnsi="TimesNewRomanPSMT" w:cs="TimesNewRomanPSMT"/>
          <w:b/>
          <w:kern w:val="1"/>
          <w:sz w:val="24"/>
          <w:szCs w:val="24"/>
          <w:lang w:eastAsia="hi-IN" w:bidi="hi-IN"/>
        </w:rPr>
        <w:t>Ročná sadzba dane</w:t>
      </w:r>
      <w:r w:rsidRPr="00B049EA">
        <w:rPr>
          <w:rFonts w:ascii="TimesNewRomanPSMT" w:eastAsia="Arial Unicode MS" w:hAnsi="TimesNewRomanPSMT" w:cs="TimesNewRomanPSMT"/>
          <w:kern w:val="1"/>
          <w:sz w:val="24"/>
          <w:szCs w:val="24"/>
          <w:lang w:eastAsia="hi-IN" w:bidi="hi-IN"/>
        </w:rPr>
        <w:t xml:space="preserve"> z bytov  sa </w:t>
      </w:r>
      <w:r w:rsidRPr="00B049EA">
        <w:rPr>
          <w:rFonts w:ascii="TimesNewRomanPS-BoldMT" w:eastAsia="Arial Unicode MS" w:hAnsi="TimesNewRomanPS-BoldMT" w:cs="TimesNewRomanPS-BoldMT"/>
          <w:b/>
          <w:bCs/>
          <w:kern w:val="1"/>
          <w:sz w:val="24"/>
          <w:szCs w:val="24"/>
          <w:lang w:eastAsia="hi-IN" w:bidi="hi-IN"/>
        </w:rPr>
        <w:t>určuje v katastrálnom území mesta Šamorín a v ostatných</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 xml:space="preserve">    katastrálnych územiach mesta podľa </w:t>
      </w:r>
      <w:r w:rsidRPr="00B049EA">
        <w:rPr>
          <w:rFonts w:ascii="TimesNewRomanPSMT" w:eastAsia="Arial Unicode MS" w:hAnsi="TimesNewRomanPSMT" w:cs="TimesNewRomanPSMT"/>
          <w:kern w:val="1"/>
          <w:sz w:val="24"/>
          <w:szCs w:val="24"/>
          <w:lang w:eastAsia="hi-IN" w:bidi="hi-IN"/>
        </w:rPr>
        <w:t>§ 16 ods.2 a ods.3. č. 582/2004 Z.z) takto :</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w:t>
      </w:r>
      <w:r w:rsidRPr="00B049EA">
        <w:rPr>
          <w:rFonts w:ascii="TimesNewRomanPS-BoldMT" w:eastAsia="Arial Unicode MS" w:hAnsi="TimesNewRomanPS-BoldMT" w:cs="TimesNewRomanPS-BoldMT"/>
          <w:b/>
          <w:bCs/>
          <w:kern w:val="1"/>
          <w:sz w:val="24"/>
          <w:szCs w:val="24"/>
          <w:lang w:eastAsia="hi-IN" w:bidi="hi-IN"/>
        </w:rPr>
        <w:t>0,</w:t>
      </w:r>
      <w:r w:rsidR="004212EF">
        <w:rPr>
          <w:rFonts w:ascii="TimesNewRomanPS-BoldMT" w:eastAsia="Arial Unicode MS" w:hAnsi="TimesNewRomanPS-BoldMT" w:cs="TimesNewRomanPS-BoldMT"/>
          <w:b/>
          <w:bCs/>
          <w:kern w:val="1"/>
          <w:sz w:val="24"/>
          <w:szCs w:val="24"/>
          <w:lang w:eastAsia="hi-IN" w:bidi="hi-IN"/>
        </w:rPr>
        <w:t>338</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byty,</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b) </w:t>
      </w:r>
      <w:r w:rsidRPr="00B049EA">
        <w:rPr>
          <w:rFonts w:ascii="TimesNewRomanPSMT" w:eastAsia="Arial Unicode MS" w:hAnsi="TimesNewRomanPSMT" w:cs="TimesNewRomanPSMT"/>
          <w:b/>
          <w:kern w:val="1"/>
          <w:sz w:val="24"/>
          <w:szCs w:val="24"/>
          <w:lang w:eastAsia="hi-IN" w:bidi="hi-IN"/>
        </w:rPr>
        <w:t>1,</w:t>
      </w:r>
      <w:r w:rsidR="004212EF">
        <w:rPr>
          <w:rFonts w:ascii="TimesNewRomanPSMT" w:eastAsia="Arial Unicode MS" w:hAnsi="TimesNewRomanPSMT" w:cs="TimesNewRomanPSMT"/>
          <w:b/>
          <w:kern w:val="1"/>
          <w:sz w:val="24"/>
          <w:szCs w:val="24"/>
          <w:lang w:eastAsia="hi-IN" w:bidi="hi-IN"/>
        </w:rPr>
        <w:t>3</w:t>
      </w:r>
      <w:r w:rsidRPr="00B049EA">
        <w:rPr>
          <w:rFonts w:ascii="TimesNewRomanPSMT" w:eastAsia="Arial Unicode MS" w:hAnsi="TimesNewRomanPSMT" w:cs="TimesNewRomanPSMT"/>
          <w:b/>
          <w:kern w:val="1"/>
          <w:sz w:val="24"/>
          <w:szCs w:val="24"/>
          <w:lang w:eastAsia="hi-IN" w:bidi="hi-IN"/>
        </w:rPr>
        <w:t>00</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nebytové priestory využívané na garážovanie,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 xml:space="preserve">    c) </w:t>
      </w:r>
      <w:r w:rsidR="004212EF">
        <w:rPr>
          <w:rFonts w:ascii="TimesNewRomanPS-BoldMT" w:eastAsia="Arial Unicode MS" w:hAnsi="TimesNewRomanPS-BoldMT" w:cs="TimesNewRomanPS-BoldMT"/>
          <w:b/>
          <w:bCs/>
          <w:kern w:val="1"/>
          <w:sz w:val="24"/>
          <w:szCs w:val="24"/>
          <w:lang w:eastAsia="hi-IN" w:bidi="hi-IN"/>
        </w:rPr>
        <w:t>3,276</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
          <w:bCs/>
          <w:kern w:val="1"/>
          <w:sz w:val="14"/>
          <w:szCs w:val="14"/>
          <w:lang w:eastAsia="hi-IN" w:bidi="hi-IN"/>
        </w:rPr>
        <w:t xml:space="preserve">2 </w:t>
      </w:r>
      <w:r w:rsidRPr="00B049EA">
        <w:rPr>
          <w:rFonts w:ascii="TimesNewRomanPSMT" w:eastAsia="Arial Unicode MS" w:hAnsi="TimesNewRomanPSMT" w:cs="TimesNewRomanPSMT"/>
          <w:kern w:val="1"/>
          <w:sz w:val="24"/>
          <w:szCs w:val="24"/>
          <w:lang w:eastAsia="hi-IN" w:bidi="hi-IN"/>
        </w:rPr>
        <w:t>za nebytové priestory využívané na podnikanie a inú zárobkovú činnosť,</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 xml:space="preserve">    d) 1,</w:t>
      </w:r>
      <w:r w:rsidR="004212EF">
        <w:rPr>
          <w:rFonts w:ascii="TimesNewRomanPS-BoldMT" w:eastAsia="Arial Unicode MS" w:hAnsi="TimesNewRomanPS-BoldMT" w:cs="TimesNewRomanPS-BoldMT"/>
          <w:b/>
          <w:bCs/>
          <w:kern w:val="1"/>
          <w:sz w:val="24"/>
          <w:szCs w:val="24"/>
          <w:lang w:eastAsia="hi-IN" w:bidi="hi-IN"/>
        </w:rPr>
        <w:t>625</w:t>
      </w:r>
      <w:r w:rsidRPr="00B049EA">
        <w:rPr>
          <w:rFonts w:ascii="TimesNewRomanPS-BoldMT" w:eastAsia="Arial Unicode MS" w:hAnsi="TimesNewRomanPS-BoldMT" w:cs="TimesNewRomanPS-BoldMT"/>
          <w:b/>
          <w:bCs/>
          <w:kern w:val="1"/>
          <w:sz w:val="24"/>
          <w:szCs w:val="24"/>
          <w:lang w:eastAsia="hi-IN" w:bidi="hi-IN"/>
        </w:rPr>
        <w:t xml:space="preserve"> eur/m</w:t>
      </w:r>
      <w:r w:rsidRPr="00B049EA">
        <w:rPr>
          <w:rFonts w:ascii="TimesNewRomanPS-BoldMT" w:eastAsia="Arial Unicode MS" w:hAnsi="TimesNewRomanPS-BoldMT" w:cs="TimesNewRomanPS-BoldMT"/>
          <w:bCs/>
          <w:kern w:val="1"/>
          <w:sz w:val="16"/>
          <w:szCs w:val="16"/>
          <w:lang w:eastAsia="hi-IN" w:bidi="hi-IN"/>
        </w:rPr>
        <w:t xml:space="preserve">2 </w:t>
      </w:r>
      <w:r w:rsidRPr="00B049EA">
        <w:rPr>
          <w:rFonts w:ascii="TimesNewRomanPSMT" w:eastAsia="Arial Unicode MS" w:hAnsi="TimesNewRomanPSMT" w:cs="TimesNewRomanPSMT"/>
          <w:kern w:val="1"/>
          <w:sz w:val="24"/>
          <w:szCs w:val="24"/>
          <w:lang w:eastAsia="hi-IN" w:bidi="hi-IN"/>
        </w:rPr>
        <w:t>za nebytové priestory, ktoré neslúžia na podnikanie a inú zárobkovú činnosť.</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6. Daň z bytov sa vypočíta ako súčin základu dane podľa odseku  4 tohto ustanovenia VZN a ročnej sadzby  dane z bytov podľa odseku 5 tohto ustanovenia VZN.</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suppressAutoHyphens/>
        <w:spacing w:after="0" w:line="240" w:lineRule="auto"/>
        <w:ind w:left="405" w:hanging="39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8</w:t>
      </w:r>
    </w:p>
    <w:p w:rsidR="00B049EA" w:rsidRPr="00B049EA" w:rsidRDefault="00B049EA" w:rsidP="00B049EA">
      <w:pPr>
        <w:widowControl w:val="0"/>
        <w:suppressAutoHyphens/>
        <w:spacing w:after="0" w:line="240" w:lineRule="auto"/>
        <w:ind w:left="405" w:hanging="390"/>
        <w:jc w:val="center"/>
        <w:rPr>
          <w:rFonts w:ascii="Times New Roman" w:eastAsia="Times New Roman" w:hAnsi="Times New Roman" w:cs="Tahoma"/>
          <w:b/>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center"/>
        <w:rPr>
          <w:rFonts w:ascii="TimesNewRomanPS-BoldMT" w:eastAsia="Arial Unicode MS" w:hAnsi="TimesNewRomanPS-BoldMT" w:cs="TimesNewRomanPS-BoldMT"/>
          <w:b/>
          <w:bCs/>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OSLOBODENIE OD DANE A ZNÍŽENIE DANE</w:t>
      </w: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1. V súlade s ust. § 17 ods. 2 zákona o miestnych daniach správca dane  znižuje daň</w:t>
      </w:r>
      <w:r w:rsidRPr="00B049EA">
        <w:rPr>
          <w:rFonts w:ascii="TimesNewRomanPS-BoldMT" w:eastAsia="Arial Unicode MS" w:hAnsi="TimesNewRomanPS-BoldMT" w:cs="TimesNewRomanPS-BoldMT"/>
          <w:b/>
          <w:bCs/>
          <w:kern w:val="1"/>
          <w:sz w:val="24"/>
          <w:szCs w:val="24"/>
          <w:lang w:eastAsia="hi-IN" w:bidi="hi-IN"/>
        </w:rPr>
        <w:t xml:space="preserve"> z pozemkov vo výške  30 % </w:t>
      </w:r>
      <w:r w:rsidRPr="00B049EA">
        <w:rPr>
          <w:rFonts w:ascii="TimesNewRomanPSMT" w:eastAsia="Arial Unicode MS" w:hAnsi="TimesNewRomanPSMT" w:cs="TimesNewRomanPSMT"/>
          <w:kern w:val="1"/>
          <w:sz w:val="24"/>
          <w:szCs w:val="24"/>
          <w:lang w:eastAsia="hi-IN" w:bidi="hi-IN"/>
        </w:rPr>
        <w:t xml:space="preserve"> z daňovej povinnosti za pozemky, okrem stavebných pozemkov, ktorých vlastníkmi  sú </w:t>
      </w:r>
      <w:r w:rsidRPr="00B049EA">
        <w:rPr>
          <w:rFonts w:ascii="TimesNewRomanPSMT" w:eastAsia="Arial Unicode MS" w:hAnsi="TimesNewRomanPSMT" w:cs="TimesNewRomanPSMT"/>
          <w:b/>
          <w:kern w:val="1"/>
          <w:sz w:val="24"/>
          <w:szCs w:val="24"/>
          <w:lang w:eastAsia="hi-IN" w:bidi="hi-IN"/>
        </w:rPr>
        <w:t>fyzické osoby v hmotnej núdzi alebo fyzické osoby  staršie ako  75 rokov,</w:t>
      </w:r>
      <w:r w:rsidRPr="00B049EA">
        <w:rPr>
          <w:rFonts w:ascii="TimesNewRomanPSMT" w:eastAsia="Arial Unicode MS" w:hAnsi="TimesNewRomanPSMT" w:cs="TimesNewRomanPSMT"/>
          <w:kern w:val="1"/>
          <w:sz w:val="24"/>
          <w:szCs w:val="24"/>
          <w:lang w:eastAsia="hi-IN" w:bidi="hi-IN"/>
        </w:rPr>
        <w:t xml:space="preserve"> držitelia preukazu fyzickej osoby s ťažkým zdravotným postihnutím (ďalej len ŤZP“), ak tieto pozemky slúžia výhradne na ich  osobnú potrebu.</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BoldMT" w:eastAsia="Arial Unicode MS" w:hAnsi="TimesNewRomanPS-BoldMT" w:cs="TimesNewRomanPS-BoldMT"/>
          <w:b/>
          <w:bCs/>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2. V súlade s ust. § 17 ods. 2 zákona o miestnych daniach správca dane </w:t>
      </w:r>
      <w:r w:rsidRPr="00B049EA">
        <w:rPr>
          <w:rFonts w:ascii="TimesNewRomanPSMT" w:eastAsia="Arial Unicode MS" w:hAnsi="TimesNewRomanPSMT" w:cs="TimesNewRomanPSMT"/>
          <w:b/>
          <w:kern w:val="1"/>
          <w:sz w:val="24"/>
          <w:szCs w:val="24"/>
          <w:lang w:eastAsia="hi-IN" w:bidi="hi-IN"/>
        </w:rPr>
        <w:t>oslobodzuje o</w:t>
      </w:r>
      <w:r w:rsidRPr="00B049EA">
        <w:rPr>
          <w:rFonts w:ascii="TimesNewRomanPS-BoldMT" w:eastAsia="Arial Unicode MS" w:hAnsi="TimesNewRomanPS-BoldMT" w:cs="TimesNewRomanPS-BoldMT"/>
          <w:b/>
          <w:bCs/>
          <w:kern w:val="1"/>
          <w:sz w:val="24"/>
          <w:szCs w:val="24"/>
          <w:lang w:eastAsia="hi-IN" w:bidi="hi-IN"/>
        </w:rPr>
        <w:t>d dane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
          <w:bCs/>
          <w:kern w:val="1"/>
          <w:sz w:val="24"/>
          <w:szCs w:val="24"/>
          <w:lang w:eastAsia="hi-IN" w:bidi="hi-IN"/>
        </w:rPr>
        <w:t xml:space="preserve">     z pozemkov</w:t>
      </w:r>
      <w:r w:rsidRPr="00B049EA">
        <w:rPr>
          <w:rFonts w:ascii="TimesNewRomanPSMT" w:eastAsia="Arial Unicode MS" w:hAnsi="TimesNewRomanPSMT" w:cs="TimesNewRomanPSMT"/>
          <w:kern w:val="1"/>
          <w:sz w:val="24"/>
          <w:szCs w:val="24"/>
          <w:lang w:eastAsia="hi-IN" w:bidi="hi-IN"/>
        </w:rPr>
        <w:t>:</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a) pozemky, na ktorých sú cintoríny, kolumbária, urnové háje a rozptylové lúky,</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b) močiare, plochy slatín a slancov, rašeliniská, remízky, háje,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c) časti pozemkov, na ktorých sú zriadené meračské značky, signály a iné zariadenia bodov,</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geodetických základov,</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d) pozemky užívané školami a školskými zariadeniami,</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e) pozemky funkčne spojené so stavbami slúžiacimi verejnej doprave.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3. V súlade s § 17 ods. 3 zákona o miestnych daniach správca dane  </w:t>
      </w:r>
      <w:r w:rsidRPr="00B049EA">
        <w:rPr>
          <w:rFonts w:ascii="TimesNewRomanPSMT" w:eastAsia="Arial Unicode MS" w:hAnsi="TimesNewRomanPSMT" w:cs="TimesNewRomanPSMT"/>
          <w:b/>
          <w:kern w:val="1"/>
          <w:sz w:val="24"/>
          <w:szCs w:val="24"/>
          <w:lang w:eastAsia="hi-IN" w:bidi="hi-IN"/>
        </w:rPr>
        <w:t>znižuje daň zo stavieb a daň</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 xml:space="preserve">    z bytov vo výške: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a)</w:t>
      </w:r>
      <w:r w:rsidRPr="00B049EA">
        <w:rPr>
          <w:rFonts w:ascii="TimesNewRomanPS-BoldMT" w:eastAsia="Arial Unicode MS" w:hAnsi="TimesNewRomanPS-BoldMT" w:cs="TimesNewRomanPS-BoldMT"/>
          <w:b/>
          <w:bCs/>
          <w:kern w:val="1"/>
          <w:sz w:val="24"/>
          <w:szCs w:val="24"/>
          <w:lang w:eastAsia="hi-IN" w:bidi="hi-IN"/>
        </w:rPr>
        <w:t xml:space="preserve">  30 % </w:t>
      </w:r>
      <w:r w:rsidRPr="00B049EA">
        <w:rPr>
          <w:rFonts w:ascii="TimesNewRomanPSMT" w:eastAsia="Arial Unicode MS" w:hAnsi="TimesNewRomanPSMT" w:cs="TimesNewRomanPSMT"/>
          <w:kern w:val="1"/>
          <w:sz w:val="24"/>
          <w:szCs w:val="24"/>
          <w:lang w:eastAsia="hi-IN" w:bidi="hi-IN"/>
        </w:rPr>
        <w:t xml:space="preserve"> z daňovej povinnosti na stavby na bývanie a byty vo vlastníctve fyzických osôb</w:t>
      </w:r>
      <w:r w:rsidRPr="00B049EA">
        <w:rPr>
          <w:rFonts w:ascii="TimesNewRomanPS-BoldMT" w:eastAsia="Arial Unicode MS" w:hAnsi="TimesNewRomanPS-BoldMT" w:cs="TimesNewRomanPS-BoldMT"/>
          <w:b/>
          <w:bCs/>
          <w:kern w:val="1"/>
          <w:sz w:val="24"/>
          <w:szCs w:val="24"/>
          <w:lang w:eastAsia="hi-IN" w:bidi="hi-IN"/>
        </w:rPr>
        <w:t xml:space="preserve"> v </w:t>
      </w:r>
      <w:r w:rsidRPr="00B049EA">
        <w:rPr>
          <w:rFonts w:ascii="TimesNewRomanPS-BoldMT" w:eastAsia="Arial Unicode MS" w:hAnsi="TimesNewRomanPS-BoldMT" w:cs="TimesNewRomanPS-BoldMT"/>
          <w:bCs/>
          <w:kern w:val="1"/>
          <w:sz w:val="24"/>
          <w:szCs w:val="24"/>
          <w:lang w:eastAsia="hi-IN" w:bidi="hi-IN"/>
        </w:rPr>
        <w:t>hmotnej núdzi alebo fyzických osôb</w:t>
      </w:r>
      <w:r w:rsidRPr="00B049EA">
        <w:rPr>
          <w:rFonts w:ascii="TimesNewRomanPSMT" w:eastAsia="Arial Unicode MS" w:hAnsi="TimesNewRomanPSMT" w:cs="TimesNewRomanPSMT"/>
          <w:kern w:val="1"/>
          <w:sz w:val="24"/>
          <w:szCs w:val="24"/>
          <w:lang w:eastAsia="hi-IN" w:bidi="hi-IN"/>
        </w:rPr>
        <w:t xml:space="preserve"> starších ako  75 rokov</w:t>
      </w:r>
      <w:r w:rsidRPr="00B049EA">
        <w:rPr>
          <w:rFonts w:ascii="TimesNewRomanPSMT" w:eastAsia="Arial Unicode MS" w:hAnsi="TimesNewRomanPSMT" w:cs="TimesNewRomanPSMT"/>
          <w:b/>
          <w:kern w:val="1"/>
          <w:sz w:val="24"/>
          <w:szCs w:val="24"/>
          <w:lang w:eastAsia="hi-IN" w:bidi="hi-IN"/>
        </w:rPr>
        <w:t>,</w:t>
      </w:r>
      <w:r w:rsidRPr="00B049EA">
        <w:rPr>
          <w:rFonts w:ascii="TimesNewRomanPSMT" w:eastAsia="Arial Unicode MS" w:hAnsi="TimesNewRomanPSMT" w:cs="TimesNewRomanPSMT"/>
          <w:kern w:val="1"/>
          <w:sz w:val="24"/>
          <w:szCs w:val="24"/>
          <w:lang w:eastAsia="hi-IN" w:bidi="hi-IN"/>
        </w:rPr>
        <w:t xml:space="preserve"> držiteľov preukazu fyzickej osoby ŤZP alebo držiteľov preukazu ŤZP so sprievodcom. V prípade vlastníctva viacerých  stavieb na bývanie a bytov, uvedené zníženie dane sa vzťahuje na jednu stavbu alebo jeden  byt,</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BoldMT" w:eastAsia="Arial Unicode MS" w:hAnsi="TimesNewRomanPS-BoldMT" w:cs="TimesNewRomanPS-BoldMT"/>
          <w:bCs/>
          <w:kern w:val="1"/>
          <w:sz w:val="24"/>
          <w:szCs w:val="24"/>
          <w:lang w:eastAsia="hi-IN" w:bidi="hi-IN"/>
        </w:rPr>
        <w:t xml:space="preserve">   b)</w:t>
      </w:r>
      <w:r w:rsidRPr="00B049EA">
        <w:rPr>
          <w:rFonts w:ascii="TimesNewRomanPS-BoldMT" w:eastAsia="Arial Unicode MS" w:hAnsi="TimesNewRomanPS-BoldMT" w:cs="TimesNewRomanPS-BoldMT"/>
          <w:b/>
          <w:bCs/>
          <w:kern w:val="1"/>
          <w:sz w:val="24"/>
          <w:szCs w:val="24"/>
          <w:lang w:eastAsia="hi-IN" w:bidi="hi-IN"/>
        </w:rPr>
        <w:t xml:space="preserve">  30 % </w:t>
      </w:r>
      <w:r w:rsidRPr="00B049EA">
        <w:rPr>
          <w:rFonts w:ascii="TimesNewRomanPSMT" w:eastAsia="Arial Unicode MS" w:hAnsi="TimesNewRomanPSMT" w:cs="TimesNewRomanPSMT"/>
          <w:kern w:val="1"/>
          <w:sz w:val="24"/>
          <w:szCs w:val="24"/>
          <w:lang w:eastAsia="hi-IN" w:bidi="hi-IN"/>
        </w:rPr>
        <w:t xml:space="preserve"> z daňovej povinnosti na garáže a nebytové priestory v bytových domoch slúžiace ako garáže vo vlastníctve fyzických osôb starších ako  </w:t>
      </w:r>
      <w:r w:rsidRPr="00B049EA">
        <w:rPr>
          <w:rFonts w:ascii="TimesNewRomanPSMT" w:eastAsia="Arial Unicode MS" w:hAnsi="TimesNewRomanPSMT" w:cs="TimesNewRomanPSMT"/>
          <w:b/>
          <w:kern w:val="1"/>
          <w:sz w:val="24"/>
          <w:szCs w:val="24"/>
          <w:lang w:eastAsia="hi-IN" w:bidi="hi-IN"/>
        </w:rPr>
        <w:t>75 rokov</w:t>
      </w:r>
      <w:r w:rsidRPr="00B049EA">
        <w:rPr>
          <w:rFonts w:ascii="TimesNewRomanPSMT" w:eastAsia="Arial Unicode MS" w:hAnsi="TimesNewRomanPSMT" w:cs="TimesNewRomanPSMT"/>
          <w:kern w:val="1"/>
          <w:sz w:val="24"/>
          <w:szCs w:val="24"/>
          <w:lang w:eastAsia="hi-IN" w:bidi="hi-IN"/>
        </w:rPr>
        <w:t xml:space="preserve">, držiteľov preukazu ŤZP alebo držiteľov preukazu ŤZP so sprievodcom, ktoré slúžia pre motorové vozidlo používané na ich dopravu,  v prípade  vlastníctva viacerých garáží alebo nebytových priestorov </w:t>
      </w:r>
      <w:r w:rsidRPr="00B049EA">
        <w:rPr>
          <w:rFonts w:ascii="TimesNewRomanPSMT" w:eastAsia="Arial Unicode MS" w:hAnsi="TimesNewRomanPSMT" w:cs="TimesNewRomanPSMT"/>
          <w:kern w:val="1"/>
          <w:sz w:val="24"/>
          <w:szCs w:val="24"/>
          <w:lang w:eastAsia="hi-IN" w:bidi="hi-IN"/>
        </w:rPr>
        <w:lastRenderedPageBreak/>
        <w:t>slúžiacich ako garáž sa  uvedené zníženie vzťahuje iba na jednu garáž alebo jeden nebytový priestor  slúžiaci ako garáž.</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4. V súlade s § 17 ods. 3 zákona o miestnych daniach správca dane  </w:t>
      </w:r>
      <w:r w:rsidRPr="00B049EA">
        <w:rPr>
          <w:rFonts w:ascii="TimesNewRomanPSMT" w:eastAsia="Arial Unicode MS" w:hAnsi="TimesNewRomanPSMT" w:cs="TimesNewRomanPSMT"/>
          <w:b/>
          <w:kern w:val="1"/>
          <w:sz w:val="24"/>
          <w:szCs w:val="24"/>
          <w:lang w:eastAsia="hi-IN" w:bidi="hi-IN"/>
        </w:rPr>
        <w:t>oslobodzuje</w:t>
      </w:r>
      <w:r w:rsidRPr="00B049EA">
        <w:rPr>
          <w:rFonts w:ascii="TimesNewRomanPS-BoldMT" w:eastAsia="Arial Unicode MS" w:hAnsi="TimesNewRomanPS-BoldMT" w:cs="TimesNewRomanPS-BoldMT"/>
          <w:b/>
          <w:bCs/>
          <w:kern w:val="1"/>
          <w:sz w:val="24"/>
          <w:szCs w:val="24"/>
          <w:lang w:eastAsia="hi-IN" w:bidi="hi-IN"/>
        </w:rPr>
        <w:t xml:space="preserve"> od dane zo stavieb a  od dane z bytov</w:t>
      </w:r>
      <w:r w:rsidRPr="00B049EA">
        <w:rPr>
          <w:rFonts w:ascii="TimesNewRomanPSMT" w:eastAsia="Arial Unicode MS" w:hAnsi="TimesNewRomanPSMT" w:cs="TimesNewRomanPSMT"/>
          <w:kern w:val="1"/>
          <w:sz w:val="24"/>
          <w:szCs w:val="24"/>
          <w:lang w:eastAsia="hi-IN" w:bidi="hi-IN"/>
        </w:rPr>
        <w:t xml:space="preserve">  </w:t>
      </w:r>
      <w:r w:rsidRPr="00B049EA">
        <w:rPr>
          <w:rFonts w:ascii="TimesNewRomanPSMT" w:eastAsia="Arial Unicode MS" w:hAnsi="TimesNewRomanPSMT" w:cs="TimesNewRomanPSMT"/>
          <w:b/>
          <w:kern w:val="1"/>
          <w:sz w:val="24"/>
          <w:szCs w:val="24"/>
          <w:lang w:eastAsia="hi-IN" w:bidi="hi-IN"/>
        </w:rPr>
        <w:t>a nebytových priestorov</w:t>
      </w:r>
      <w:r w:rsidRPr="00B049EA">
        <w:rPr>
          <w:rFonts w:ascii="TimesNewRomanPSMT" w:eastAsia="Arial Unicode MS" w:hAnsi="TimesNewRomanPSMT" w:cs="TimesNewRomanPSMT"/>
          <w:kern w:val="1"/>
          <w:sz w:val="24"/>
          <w:szCs w:val="24"/>
          <w:lang w:eastAsia="hi-IN" w:bidi="hi-IN"/>
        </w:rPr>
        <w:t xml:space="preserve">  stavby a byty</w:t>
      </w:r>
      <w:r w:rsidRPr="00B049EA">
        <w:rPr>
          <w:rFonts w:ascii="TimesNewRomanPSMT" w:eastAsia="Arial Unicode MS" w:hAnsi="TimesNewRomanPSMT" w:cs="TimesNewRomanPSMT"/>
          <w:b/>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slúžiace školám, školským zariadeniam, stavby užívané  na účely sociálnej pomoci, knižnice, výstavné  siene, osvetové zariadenia.</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5. Daňovník je povinný k poskytnutiu daňového zníženia podľa ods. 3 tohto ustanovenia VZN</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 xml:space="preserve">    doložiť kópiu preukazu ŤZP.</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6. Daňovník uplatní nárok na zníženie dane, alebo oslobodenie od dane podľa odsekov 1 a 3 tohto ustanovenia VZN v priznaní k dani z nehnuteľnosti, k dani za psa, k dani za predajné automaty a k dani za nevýherné hracie prístroje alebo v čiastkovom priznaní na to zdaňovacie obdobie, na ktoré mu prvýkrát vzniká nárok na zníženie dane alebo oslobodenie od dane, najneskôr v lehote podľa § 16 tohto VZN, inak nárok na príslušné zdaňovacie obdobie zaniká.</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 9</w:t>
      </w: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4"/>
          <w:szCs w:val="24"/>
          <w:lang w:eastAsia="hi-IN" w:bidi="hi-IN"/>
        </w:rPr>
      </w:pPr>
      <w:r w:rsidRPr="00B049EA">
        <w:rPr>
          <w:rFonts w:ascii="TimesNewRomanPSMT" w:eastAsia="Arial Unicode MS" w:hAnsi="TimesNewRomanPSMT" w:cs="TimesNewRomanPSMT"/>
          <w:b/>
          <w:kern w:val="1"/>
          <w:sz w:val="24"/>
          <w:szCs w:val="24"/>
          <w:lang w:eastAsia="hi-IN" w:bidi="hi-IN"/>
        </w:rPr>
        <w:t>VZNIK A ZÁNIK DAŇOVEJ POVINNOSTI</w:t>
      </w:r>
    </w:p>
    <w:p w:rsidR="00B049EA" w:rsidRPr="00B049EA" w:rsidRDefault="00B049EA" w:rsidP="00B049EA">
      <w:pPr>
        <w:widowControl w:val="0"/>
        <w:suppressAutoHyphens/>
        <w:autoSpaceDE w:val="0"/>
        <w:autoSpaceDN w:val="0"/>
        <w:adjustRightInd w:val="0"/>
        <w:spacing w:after="0" w:line="240" w:lineRule="auto"/>
        <w:jc w:val="center"/>
        <w:rPr>
          <w:rFonts w:ascii="TimesNewRomanPSMT" w:eastAsia="Arial Unicode MS" w:hAnsi="TimesNewRomanPSMT" w:cs="TimesNewRomanPSMT"/>
          <w:b/>
          <w:kern w:val="1"/>
          <w:sz w:val="28"/>
          <w:szCs w:val="28"/>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1.Daňová povinnosť vzniká 1. januára zdaňovacieho obdobia nasledujúceho po zdaňovacom</w:t>
      </w:r>
      <w:r w:rsidR="004212EF">
        <w:rPr>
          <w:rFonts w:ascii="TimesNewRomanPSMT" w:eastAsia="Arial Unicode MS" w:hAnsi="TimesNewRomanPSMT" w:cs="TimesNewRomanPSMT"/>
          <w:kern w:val="1"/>
          <w:sz w:val="24"/>
          <w:szCs w:val="24"/>
          <w:lang w:eastAsia="hi-IN" w:bidi="hi-IN"/>
        </w:rPr>
        <w:t xml:space="preserve"> </w:t>
      </w:r>
      <w:r w:rsidRPr="00B049EA">
        <w:rPr>
          <w:rFonts w:ascii="TimesNewRomanPSMT" w:eastAsia="Arial Unicode MS" w:hAnsi="TimesNewRomanPSMT" w:cs="TimesNewRomanPSMT"/>
          <w:kern w:val="1"/>
          <w:sz w:val="24"/>
          <w:szCs w:val="24"/>
          <w:lang w:eastAsia="hi-IN" w:bidi="hi-IN"/>
        </w:rPr>
        <w:t>období, v ktorom sa daňovník stal vlastníkom, správcom, nájomcom alebo užívateľom nehnuteľností, ktorá je predmetom dane , a zaniká 31. decembra zdaňovacieho obdobia, v ktorom daňovníkovi zanikne vlastníctvo, správa , nájom alebo užívanie nehnuteľností. Ak sa daňovník stane vlastníkom, správcom, nájomcom alebo užívateľom nehnuteľností 1. januára bežného zdaňovacieho obdobia, vzniká daňová povinnosť týmto dňom.</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r w:rsidRPr="00B049EA">
        <w:rPr>
          <w:rFonts w:ascii="TimesNewRomanPSMT" w:eastAsia="Arial Unicode MS" w:hAnsi="TimesNewRomanPSMT" w:cs="TimesNewRomanPSMT"/>
          <w:kern w:val="1"/>
          <w:sz w:val="24"/>
          <w:szCs w:val="24"/>
          <w:lang w:eastAsia="hi-IN" w:bidi="hi-IN"/>
        </w:rPr>
        <w:t>2. Na vyrubenie dane z nehnuteľností je rozhodujúci stav k 1. januáru zdaňovacieho obdobia. Na zmeny skutočností rozhodujúcich pre daňovú povinnosť, ktoré nastanú v priebehu zdaňovacieho obdobia, sa neprihliadne, ak zákon o miestnych daniach, resp. toto VZN neustanovuje inak. V prípade nadobudnutia nehnuteľnosti vydražením v priebehu roka, daňová povinnosť vzniká prvým dňom  mesiaca nasledujúceho po dni schválenia príklepu súdom. Pri zániku vlastníckych práv vydražením daňová povinnosť zaniká posledným dňom mesiaca, v ktorom zanikli vlastnícke práva k vydraženej nehnuteľností.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rsidR="00B049EA" w:rsidRPr="00B049EA" w:rsidRDefault="00B049EA" w:rsidP="00B049EA">
      <w:pPr>
        <w:widowControl w:val="0"/>
        <w:suppressAutoHyphens/>
        <w:autoSpaceDE w:val="0"/>
        <w:autoSpaceDN w:val="0"/>
        <w:adjustRightInd w:val="0"/>
        <w:spacing w:after="0" w:line="240" w:lineRule="auto"/>
        <w:jc w:val="both"/>
        <w:rPr>
          <w:rFonts w:ascii="TimesNewRomanPSMT" w:eastAsia="Arial Unicode MS" w:hAnsi="TimesNewRomanPSMT" w:cs="TimesNewRomanPSMT"/>
          <w:kern w:val="1"/>
          <w:sz w:val="24"/>
          <w:szCs w:val="24"/>
          <w:lang w:eastAsia="hi-IN" w:bidi="hi-IN"/>
        </w:rPr>
      </w:pPr>
    </w:p>
    <w:p w:rsidR="00B049EA" w:rsidRPr="00B049EA" w:rsidRDefault="00B049EA" w:rsidP="00B049EA">
      <w:pPr>
        <w:widowControl w:val="0"/>
        <w:tabs>
          <w:tab w:val="left" w:pos="375"/>
        </w:tabs>
        <w:suppressAutoHyphens/>
        <w:spacing w:after="0" w:line="240" w:lineRule="auto"/>
        <w:jc w:val="both"/>
        <w:rPr>
          <w:rFonts w:ascii="Times New Roman" w:eastAsia="Times New Roman" w:hAnsi="Times New Roman" w:cs="Tahoma"/>
          <w:b/>
          <w:kern w:val="1"/>
          <w:sz w:val="16"/>
          <w:szCs w:val="16"/>
          <w:lang w:eastAsia="hi-IN" w:bidi="hi-IN"/>
        </w:rPr>
      </w:pP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TRETIA ČASŤ</w:t>
      </w: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10</w:t>
      </w: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DAŇ ZA PSA</w:t>
      </w:r>
    </w:p>
    <w:p w:rsidR="00B049EA" w:rsidRPr="00B049EA" w:rsidRDefault="00B049EA" w:rsidP="00B049EA">
      <w:pPr>
        <w:widowControl w:val="0"/>
        <w:tabs>
          <w:tab w:val="left" w:pos="375"/>
        </w:tabs>
        <w:suppressAutoHyphens/>
        <w:spacing w:after="0" w:line="240" w:lineRule="auto"/>
        <w:jc w:val="both"/>
        <w:rPr>
          <w:rFonts w:ascii="Times New Roman" w:eastAsia="Times New Roman" w:hAnsi="Times New Roman" w:cs="Tahoma"/>
          <w:b/>
          <w:kern w:val="1"/>
          <w:sz w:val="20"/>
          <w:szCs w:val="20"/>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Predmetom dane za psa</w:t>
      </w:r>
      <w:r w:rsidRPr="00B049EA">
        <w:rPr>
          <w:rFonts w:ascii="Times New Roman" w:eastAsia="Arial Unicode MS" w:hAnsi="Times New Roman" w:cs="Tahoma"/>
          <w:kern w:val="1"/>
          <w:sz w:val="24"/>
          <w:szCs w:val="24"/>
          <w:lang w:eastAsia="hi-IN" w:bidi="hi-IN"/>
        </w:rPr>
        <w:t xml:space="preserve"> je pes starší ako 6 mesiacov chovaný fyzickou alebo právnickou</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osobou.</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2. Predmetom dane za psa nie je</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pes chovaný na vedecké účely  a výskumné účely,</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b) pes umiestnený v útulku zvierat,</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c) pes so špeciálnym výcvikom, ktorého vlastní alebo používa držiteľ preukazu fyzickej </w:t>
      </w:r>
      <w:r w:rsidRPr="00B049EA">
        <w:rPr>
          <w:rFonts w:ascii="Times New Roman" w:eastAsia="Arial Unicode MS" w:hAnsi="Times New Roman" w:cs="Tahoma"/>
          <w:kern w:val="1"/>
          <w:sz w:val="24"/>
          <w:szCs w:val="24"/>
          <w:lang w:eastAsia="hi-IN" w:bidi="hi-IN"/>
        </w:rPr>
        <w:lastRenderedPageBreak/>
        <w:t>osoby s ťažkým zdravotným postihnutím alebo držiteľ preukazu fyzickej osoby s ťažkým  zdravotným postihnutím so sprievodcom.</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3. </w:t>
      </w:r>
      <w:r w:rsidRPr="00B049EA">
        <w:rPr>
          <w:rFonts w:ascii="Times New Roman" w:eastAsia="Arial Unicode MS" w:hAnsi="Times New Roman" w:cs="Tahoma"/>
          <w:b/>
          <w:kern w:val="1"/>
          <w:sz w:val="24"/>
          <w:szCs w:val="24"/>
          <w:lang w:eastAsia="hi-IN" w:bidi="hi-IN"/>
        </w:rPr>
        <w:t xml:space="preserve">Daňovníkom </w:t>
      </w:r>
      <w:r w:rsidRPr="00B049EA">
        <w:rPr>
          <w:rFonts w:ascii="Times New Roman" w:eastAsia="Arial Unicode MS" w:hAnsi="Times New Roman" w:cs="Tahoma"/>
          <w:kern w:val="1"/>
          <w:sz w:val="24"/>
          <w:szCs w:val="24"/>
          <w:lang w:eastAsia="hi-IN" w:bidi="hi-IN"/>
        </w:rPr>
        <w:t>je fyzická osoba alebo právnická osoba, ktorá je</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vlastníkom psa alebo</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b) držiteľom psa, ak sa nedá preukázať, kto psa vlastní.</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4. </w:t>
      </w:r>
      <w:r w:rsidRPr="00B049EA">
        <w:rPr>
          <w:rFonts w:ascii="Times New Roman" w:eastAsia="Arial Unicode MS" w:hAnsi="Times New Roman" w:cs="Tahoma"/>
          <w:b/>
          <w:kern w:val="1"/>
          <w:sz w:val="24"/>
          <w:szCs w:val="24"/>
          <w:lang w:eastAsia="hi-IN" w:bidi="hi-IN"/>
        </w:rPr>
        <w:t>Základom</w:t>
      </w:r>
      <w:r w:rsidRPr="00B049EA">
        <w:rPr>
          <w:rFonts w:ascii="Times New Roman" w:eastAsia="Arial Unicode MS" w:hAnsi="Times New Roman" w:cs="Tahoma"/>
          <w:kern w:val="1"/>
          <w:sz w:val="24"/>
          <w:szCs w:val="24"/>
          <w:lang w:eastAsia="hi-IN" w:bidi="hi-IN"/>
        </w:rPr>
        <w:t xml:space="preserve"> dane je počet psov.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00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Arial Unicode MS" w:hAnsi="Times New Roman" w:cs="Tahoma"/>
          <w:kern w:val="1"/>
          <w:sz w:val="24"/>
          <w:szCs w:val="24"/>
          <w:lang w:eastAsia="hi-IN" w:bidi="hi-IN"/>
        </w:rPr>
        <w:t xml:space="preserve">5. </w:t>
      </w:r>
      <w:r w:rsidRPr="00B049EA">
        <w:rPr>
          <w:rFonts w:ascii="Times New Roman" w:eastAsia="Times New Roman" w:hAnsi="Times New Roman" w:cs="Tahoma"/>
          <w:b/>
          <w:kern w:val="1"/>
          <w:sz w:val="24"/>
          <w:szCs w:val="20"/>
          <w:lang w:eastAsia="hi-IN" w:bidi="hi-IN"/>
        </w:rPr>
        <w:t>Sadzba dane</w:t>
      </w:r>
      <w:r w:rsidRPr="00B049EA">
        <w:rPr>
          <w:rFonts w:ascii="Times New Roman" w:eastAsia="Times New Roman" w:hAnsi="Times New Roman" w:cs="Tahoma"/>
          <w:kern w:val="1"/>
          <w:sz w:val="24"/>
          <w:szCs w:val="20"/>
          <w:lang w:eastAsia="hi-IN" w:bidi="hi-IN"/>
        </w:rPr>
        <w:t xml:space="preserve"> sa určuje v eurách </w:t>
      </w:r>
      <w:r w:rsidRPr="00B049EA">
        <w:rPr>
          <w:rFonts w:ascii="Times New Roman" w:eastAsia="Times New Roman" w:hAnsi="Times New Roman" w:cs="Tahoma"/>
          <w:b/>
          <w:kern w:val="1"/>
          <w:sz w:val="24"/>
          <w:szCs w:val="20"/>
          <w:lang w:eastAsia="hi-IN" w:bidi="hi-IN"/>
        </w:rPr>
        <w:t xml:space="preserve"> </w:t>
      </w:r>
      <w:r w:rsidRPr="00B049EA">
        <w:rPr>
          <w:rFonts w:ascii="Times New Roman" w:eastAsia="Times New Roman" w:hAnsi="Times New Roman" w:cs="Tahoma"/>
          <w:kern w:val="1"/>
          <w:sz w:val="24"/>
          <w:szCs w:val="20"/>
          <w:lang w:eastAsia="hi-IN" w:bidi="hi-IN"/>
        </w:rPr>
        <w:t>za jedného psa a kalendárny rok nasledovne:</w:t>
      </w:r>
    </w:p>
    <w:p w:rsidR="00B049EA" w:rsidRPr="00B049EA" w:rsidRDefault="00B049EA" w:rsidP="00B049EA">
      <w:pPr>
        <w:widowControl w:val="0"/>
        <w:suppressAutoHyphens/>
        <w:spacing w:after="0" w:line="240" w:lineRule="auto"/>
        <w:jc w:val="both"/>
        <w:rPr>
          <w:rFonts w:ascii="Times New Roman" w:eastAsia="Times New Roman" w:hAnsi="Times New Roman" w:cs="Tahoma"/>
          <w:b/>
          <w:bCs/>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a) </w:t>
      </w:r>
      <w:r w:rsidR="004212EF">
        <w:rPr>
          <w:rFonts w:ascii="Times New Roman" w:eastAsia="Times New Roman" w:hAnsi="Times New Roman" w:cs="Tahoma"/>
          <w:b/>
          <w:kern w:val="1"/>
          <w:sz w:val="24"/>
          <w:szCs w:val="20"/>
          <w:lang w:eastAsia="hi-IN" w:bidi="hi-IN"/>
        </w:rPr>
        <w:t>52</w:t>
      </w:r>
      <w:r w:rsidRPr="00B049EA">
        <w:rPr>
          <w:rFonts w:ascii="Times New Roman" w:eastAsia="Times New Roman" w:hAnsi="Times New Roman" w:cs="Tahoma"/>
          <w:b/>
          <w:kern w:val="1"/>
          <w:sz w:val="24"/>
          <w:szCs w:val="20"/>
          <w:lang w:eastAsia="hi-IN" w:bidi="hi-IN"/>
        </w:rPr>
        <w:t xml:space="preserve"> eur</w:t>
      </w:r>
      <w:r w:rsidRPr="00B049EA">
        <w:rPr>
          <w:rFonts w:ascii="Times New Roman" w:eastAsia="Times New Roman" w:hAnsi="Times New Roman" w:cs="Tahoma"/>
          <w:kern w:val="1"/>
          <w:sz w:val="24"/>
          <w:szCs w:val="20"/>
          <w:lang w:eastAsia="hi-IN" w:bidi="hi-IN"/>
        </w:rPr>
        <w:t xml:space="preserve"> za psa chovaného v bytovom dome</w:t>
      </w:r>
    </w:p>
    <w:p w:rsidR="00B049EA" w:rsidRPr="00B049EA" w:rsidRDefault="00B049EA" w:rsidP="00B049EA">
      <w:pPr>
        <w:widowControl w:val="0"/>
        <w:suppressAutoHyphens/>
        <w:spacing w:after="0" w:line="240" w:lineRule="auto"/>
        <w:jc w:val="both"/>
        <w:rPr>
          <w:rFonts w:ascii="Times New Roman" w:eastAsia="Arial Unicode MS" w:hAnsi="Times New Roman" w:cs="Tahoma"/>
          <w:color w:val="000000"/>
          <w:kern w:val="1"/>
          <w:sz w:val="24"/>
          <w:szCs w:val="24"/>
          <w:shd w:val="clear" w:color="auto" w:fill="FFFFFF"/>
          <w:lang w:eastAsia="hi-IN" w:bidi="hi-IN"/>
        </w:rPr>
      </w:pPr>
      <w:r w:rsidRPr="00B049EA">
        <w:rPr>
          <w:rFonts w:ascii="Times New Roman" w:eastAsia="Times New Roman" w:hAnsi="Times New Roman" w:cs="Tahoma"/>
          <w:kern w:val="1"/>
          <w:sz w:val="24"/>
          <w:szCs w:val="20"/>
          <w:lang w:eastAsia="hi-IN" w:bidi="hi-IN"/>
        </w:rPr>
        <w:t xml:space="preserve">    b) </w:t>
      </w:r>
      <w:r w:rsidRPr="00B049EA">
        <w:rPr>
          <w:rFonts w:ascii="Times New Roman" w:eastAsia="Times New Roman" w:hAnsi="Times New Roman" w:cs="Tahoma"/>
          <w:b/>
          <w:kern w:val="1"/>
          <w:sz w:val="24"/>
          <w:szCs w:val="20"/>
          <w:lang w:eastAsia="hi-IN" w:bidi="hi-IN"/>
        </w:rPr>
        <w:t>1</w:t>
      </w:r>
      <w:r w:rsidR="004212EF">
        <w:rPr>
          <w:rFonts w:ascii="Times New Roman" w:eastAsia="Times New Roman" w:hAnsi="Times New Roman" w:cs="Tahoma"/>
          <w:b/>
          <w:kern w:val="1"/>
          <w:sz w:val="24"/>
          <w:szCs w:val="20"/>
          <w:lang w:eastAsia="hi-IN" w:bidi="hi-IN"/>
        </w:rPr>
        <w:t>3</w:t>
      </w:r>
      <w:r w:rsidRPr="00B049EA">
        <w:rPr>
          <w:rFonts w:ascii="Times New Roman" w:eastAsia="Times New Roman" w:hAnsi="Times New Roman" w:cs="Tahoma"/>
          <w:b/>
          <w:kern w:val="1"/>
          <w:sz w:val="24"/>
          <w:szCs w:val="20"/>
          <w:lang w:eastAsia="hi-IN" w:bidi="hi-IN"/>
        </w:rPr>
        <w:t xml:space="preserve"> eur</w:t>
      </w:r>
      <w:r w:rsidRPr="00B049EA">
        <w:rPr>
          <w:rFonts w:ascii="Times New Roman" w:eastAsia="Times New Roman" w:hAnsi="Times New Roman" w:cs="Tahoma"/>
          <w:kern w:val="1"/>
          <w:sz w:val="24"/>
          <w:szCs w:val="20"/>
          <w:lang w:eastAsia="hi-IN" w:bidi="hi-IN"/>
        </w:rPr>
        <w:t xml:space="preserve"> za psa chovaného v rodinnom dome, v</w:t>
      </w:r>
      <w:r w:rsidRPr="00B049EA">
        <w:rPr>
          <w:rFonts w:ascii="Times New Roman" w:eastAsia="Arial Unicode MS" w:hAnsi="Times New Roman" w:cs="Tahoma"/>
          <w:color w:val="000000"/>
          <w:kern w:val="1"/>
          <w:sz w:val="24"/>
          <w:szCs w:val="24"/>
          <w:shd w:val="clear" w:color="auto" w:fill="FFFFFF"/>
          <w:lang w:eastAsia="hi-IN" w:bidi="hi-IN"/>
        </w:rPr>
        <w:t xml:space="preserve">  záhradkárskej chatke alebo pozemku,</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Arial Unicode MS" w:hAnsi="Times New Roman" w:cs="Tahoma"/>
          <w:color w:val="000000"/>
          <w:kern w:val="1"/>
          <w:sz w:val="24"/>
          <w:szCs w:val="24"/>
          <w:shd w:val="clear" w:color="auto" w:fill="FFFFFF"/>
          <w:lang w:eastAsia="hi-IN" w:bidi="hi-IN"/>
        </w:rPr>
        <w:t xml:space="preserve">                    na  území mesta, vrátane mestských častí</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w:t>
      </w:r>
      <w:r w:rsidR="004212EF">
        <w:rPr>
          <w:rFonts w:ascii="Times New Roman" w:eastAsia="Times New Roman" w:hAnsi="Times New Roman" w:cs="Tahoma"/>
          <w:kern w:val="1"/>
          <w:sz w:val="24"/>
          <w:szCs w:val="20"/>
          <w:lang w:eastAsia="hi-IN" w:bidi="hi-IN"/>
        </w:rPr>
        <w:t xml:space="preserve"> </w:t>
      </w:r>
      <w:r w:rsidRPr="00B049EA">
        <w:rPr>
          <w:rFonts w:ascii="Times New Roman" w:eastAsia="Times New Roman" w:hAnsi="Times New Roman" w:cs="Tahoma"/>
          <w:kern w:val="1"/>
          <w:sz w:val="24"/>
          <w:szCs w:val="20"/>
          <w:lang w:eastAsia="hi-IN" w:bidi="hi-IN"/>
        </w:rPr>
        <w:t xml:space="preserve"> c) </w:t>
      </w:r>
      <w:r w:rsidR="004212EF">
        <w:rPr>
          <w:rFonts w:ascii="Times New Roman" w:eastAsia="Times New Roman" w:hAnsi="Times New Roman" w:cs="Tahoma"/>
          <w:b/>
          <w:kern w:val="1"/>
          <w:sz w:val="24"/>
          <w:szCs w:val="20"/>
          <w:lang w:eastAsia="hi-IN" w:bidi="hi-IN"/>
        </w:rPr>
        <w:t>52</w:t>
      </w:r>
      <w:r w:rsidRPr="00B049EA">
        <w:rPr>
          <w:rFonts w:ascii="Times New Roman" w:eastAsia="Times New Roman" w:hAnsi="Times New Roman" w:cs="Tahoma"/>
          <w:b/>
          <w:kern w:val="1"/>
          <w:sz w:val="24"/>
          <w:szCs w:val="20"/>
          <w:lang w:eastAsia="hi-IN" w:bidi="hi-IN"/>
        </w:rPr>
        <w:t xml:space="preserve"> eur </w:t>
      </w:r>
      <w:r w:rsidRPr="00B049EA">
        <w:rPr>
          <w:rFonts w:ascii="Times New Roman" w:eastAsia="Times New Roman" w:hAnsi="Times New Roman" w:cs="Tahoma"/>
          <w:kern w:val="1"/>
          <w:sz w:val="24"/>
          <w:szCs w:val="20"/>
          <w:lang w:eastAsia="hi-IN" w:bidi="hi-IN"/>
        </w:rPr>
        <w:t>za psa držaného v podnikateľských objektoch .</w:t>
      </w:r>
    </w:p>
    <w:p w:rsidR="00B049EA" w:rsidRPr="00B049EA" w:rsidRDefault="00B049EA" w:rsidP="00B049EA">
      <w:pPr>
        <w:widowControl w:val="0"/>
        <w:suppressAutoHyphens/>
        <w:spacing w:after="0" w:line="240" w:lineRule="auto"/>
        <w:jc w:val="both"/>
        <w:rPr>
          <w:rFonts w:ascii="Times New Roman" w:eastAsia="Arial Unicode MS" w:hAnsi="Times New Roman" w:cs="Tahoma"/>
          <w:color w:val="000000"/>
          <w:kern w:val="1"/>
          <w:sz w:val="24"/>
          <w:szCs w:val="24"/>
          <w:shd w:val="clear" w:color="auto" w:fill="FFFFFF"/>
          <w:lang w:eastAsia="hi-IN" w:bidi="hi-IN"/>
        </w:rPr>
      </w:pPr>
      <w:r w:rsidRPr="00B049EA">
        <w:rPr>
          <w:rFonts w:ascii="Times New Roman" w:eastAsia="Times New Roman" w:hAnsi="Times New Roman" w:cs="Tahoma"/>
          <w:kern w:val="1"/>
          <w:sz w:val="24"/>
          <w:szCs w:val="20"/>
          <w:lang w:eastAsia="hi-IN" w:bidi="hi-IN"/>
        </w:rPr>
        <w:t xml:space="preserve">      </w:t>
      </w:r>
      <w:r w:rsidRPr="00B049EA">
        <w:rPr>
          <w:rFonts w:ascii="Times New Roman" w:eastAsia="Arial Unicode MS" w:hAnsi="Times New Roman" w:cs="Tahoma"/>
          <w:color w:val="000000"/>
          <w:kern w:val="1"/>
          <w:sz w:val="24"/>
          <w:szCs w:val="24"/>
          <w:shd w:val="clear" w:color="auto" w:fill="FFFFFF"/>
          <w:lang w:eastAsia="hi-IN" w:bidi="hi-IN"/>
        </w:rPr>
        <w:t xml:space="preserve"> Takto určená sadzba dane platí za každého ďalšieho psa u toho istého daňovníka.</w:t>
      </w:r>
    </w:p>
    <w:p w:rsidR="00B049EA" w:rsidRPr="00B049EA" w:rsidRDefault="00B049EA" w:rsidP="00B049EA">
      <w:pPr>
        <w:widowControl w:val="0"/>
        <w:suppressAutoHyphens/>
        <w:spacing w:after="0" w:line="240" w:lineRule="auto"/>
        <w:jc w:val="both"/>
        <w:rPr>
          <w:rFonts w:ascii="Times New Roman" w:eastAsia="Arial Unicode MS" w:hAnsi="Times New Roman" w:cs="Tahoma"/>
          <w:color w:val="000000"/>
          <w:kern w:val="1"/>
          <w:sz w:val="24"/>
          <w:szCs w:val="24"/>
          <w:shd w:val="clear" w:color="auto" w:fill="FFFFFF"/>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6. Správca dane v súlade s ust. § 29 zákona o miestnych daniach  </w:t>
      </w:r>
      <w:r w:rsidRPr="00B049EA">
        <w:rPr>
          <w:rFonts w:ascii="Times New Roman" w:eastAsia="Arial Unicode MS" w:hAnsi="Times New Roman" w:cs="Mangal"/>
          <w:b/>
          <w:kern w:val="1"/>
          <w:sz w:val="24"/>
          <w:szCs w:val="21"/>
          <w:lang w:eastAsia="hi-IN" w:bidi="hi-IN"/>
        </w:rPr>
        <w:t>znižuje daň za psa</w:t>
      </w:r>
      <w:r w:rsidRPr="00B049EA">
        <w:rPr>
          <w:rFonts w:ascii="Times New Roman" w:eastAsia="Arial Unicode MS" w:hAnsi="Times New Roman" w:cs="Mangal"/>
          <w:kern w:val="1"/>
          <w:sz w:val="24"/>
          <w:szCs w:val="21"/>
          <w:lang w:eastAsia="hi-IN" w:bidi="hi-IN"/>
        </w:rPr>
        <w:t xml:space="preserve"> </w:t>
      </w:r>
      <w:r w:rsidRPr="00B049EA">
        <w:rPr>
          <w:rFonts w:ascii="Times New Roman" w:eastAsia="Arial Unicode MS" w:hAnsi="Times New Roman" w:cs="Mangal"/>
          <w:b/>
          <w:kern w:val="1"/>
          <w:sz w:val="24"/>
          <w:szCs w:val="21"/>
          <w:lang w:eastAsia="hi-IN" w:bidi="hi-IN"/>
        </w:rPr>
        <w:t>o</w:t>
      </w:r>
      <w:r w:rsidRPr="00B049EA">
        <w:rPr>
          <w:rFonts w:ascii="Times New Roman" w:eastAsia="Arial Unicode MS" w:hAnsi="Times New Roman" w:cs="Mangal"/>
          <w:kern w:val="1"/>
          <w:sz w:val="24"/>
          <w:szCs w:val="21"/>
          <w:lang w:eastAsia="hi-IN" w:bidi="hi-IN"/>
        </w:rPr>
        <w:t>:</w:t>
      </w:r>
    </w:p>
    <w:p w:rsidR="00B049EA" w:rsidRPr="00B049EA" w:rsidRDefault="00B049EA" w:rsidP="00B049EA">
      <w:pPr>
        <w:widowControl w:val="0"/>
        <w:suppressAutoHyphens/>
        <w:spacing w:after="0" w:line="240" w:lineRule="auto"/>
        <w:rPr>
          <w:rFonts w:ascii="Times New Roman" w:eastAsia="Times New Roman" w:hAnsi="Times New Roman" w:cs="Mangal"/>
          <w:b/>
          <w:kern w:val="1"/>
          <w:sz w:val="24"/>
          <w:szCs w:val="20"/>
          <w:lang w:eastAsia="hi-IN" w:bidi="hi-IN"/>
        </w:rPr>
      </w:pPr>
      <w:r w:rsidRPr="00B049EA">
        <w:rPr>
          <w:rFonts w:ascii="Times New Roman" w:eastAsia="Arial Unicode MS" w:hAnsi="Times New Roman" w:cs="Mangal"/>
          <w:b/>
          <w:kern w:val="1"/>
          <w:sz w:val="24"/>
          <w:szCs w:val="21"/>
          <w:lang w:eastAsia="hi-IN" w:bidi="hi-IN"/>
        </w:rPr>
        <w:t xml:space="preserve">    a)</w:t>
      </w:r>
      <w:r w:rsidRPr="00B049EA">
        <w:rPr>
          <w:rFonts w:ascii="Times New Roman" w:eastAsia="Arial Unicode MS" w:hAnsi="Times New Roman" w:cs="Mangal"/>
          <w:kern w:val="1"/>
          <w:sz w:val="24"/>
          <w:szCs w:val="21"/>
          <w:lang w:eastAsia="hi-IN" w:bidi="hi-IN"/>
        </w:rPr>
        <w:t xml:space="preserve"> 4</w:t>
      </w:r>
      <w:r w:rsidRPr="00B049EA">
        <w:rPr>
          <w:rFonts w:ascii="Times New Roman" w:eastAsia="Times New Roman" w:hAnsi="Times New Roman" w:cs="Mangal"/>
          <w:b/>
          <w:kern w:val="1"/>
          <w:sz w:val="24"/>
          <w:szCs w:val="20"/>
          <w:lang w:eastAsia="hi-IN" w:bidi="hi-IN"/>
        </w:rPr>
        <w:t>0 %</w:t>
      </w:r>
      <w:r w:rsidRPr="00B049EA">
        <w:rPr>
          <w:rFonts w:ascii="Times New Roman" w:eastAsia="Times New Roman" w:hAnsi="Times New Roman" w:cs="Mangal"/>
          <w:kern w:val="1"/>
          <w:sz w:val="24"/>
          <w:szCs w:val="20"/>
          <w:lang w:eastAsia="hi-IN" w:bidi="hi-IN"/>
        </w:rPr>
        <w:t xml:space="preserve">  z ročnej sadzby dane, ak je majiteľom psa  </w:t>
      </w:r>
      <w:r w:rsidRPr="00B049EA">
        <w:rPr>
          <w:rFonts w:ascii="Times New Roman" w:eastAsia="Times New Roman" w:hAnsi="Times New Roman" w:cs="Mangal"/>
          <w:b/>
          <w:kern w:val="1"/>
          <w:sz w:val="24"/>
          <w:szCs w:val="20"/>
          <w:lang w:eastAsia="hi-IN" w:bidi="hi-IN"/>
        </w:rPr>
        <w:t xml:space="preserve">fyzická osoba  poberajúca starobný </w:t>
      </w:r>
    </w:p>
    <w:p w:rsidR="00B049EA" w:rsidRPr="00B049EA" w:rsidRDefault="00B049EA" w:rsidP="00B049EA">
      <w:pPr>
        <w:widowControl w:val="0"/>
        <w:suppressAutoHyphens/>
        <w:spacing w:after="0" w:line="240" w:lineRule="auto"/>
        <w:rPr>
          <w:rFonts w:ascii="Times New Roman" w:eastAsia="Times New Roman" w:hAnsi="Times New Roman" w:cs="Mangal"/>
          <w:b/>
          <w:kern w:val="1"/>
          <w:sz w:val="24"/>
          <w:szCs w:val="20"/>
          <w:lang w:eastAsia="hi-IN" w:bidi="hi-IN"/>
        </w:rPr>
      </w:pPr>
      <w:r w:rsidRPr="00B049EA">
        <w:rPr>
          <w:rFonts w:ascii="Times New Roman" w:eastAsia="Times New Roman" w:hAnsi="Times New Roman" w:cs="Mangal"/>
          <w:b/>
          <w:kern w:val="1"/>
          <w:sz w:val="24"/>
          <w:szCs w:val="20"/>
          <w:lang w:eastAsia="hi-IN" w:bidi="hi-IN"/>
        </w:rPr>
        <w:t xml:space="preserve">        dôchodok a fyzická osoba ,</w:t>
      </w:r>
      <w:r w:rsidRPr="00B049EA">
        <w:rPr>
          <w:rFonts w:ascii="Times New Roman" w:eastAsia="Times New Roman" w:hAnsi="Times New Roman" w:cs="Mangal"/>
          <w:kern w:val="1"/>
          <w:sz w:val="24"/>
          <w:szCs w:val="20"/>
          <w:lang w:eastAsia="hi-IN" w:bidi="hi-IN"/>
        </w:rPr>
        <w:t xml:space="preserve"> </w:t>
      </w:r>
      <w:r w:rsidRPr="00B049EA">
        <w:rPr>
          <w:rFonts w:ascii="Times New Roman" w:eastAsia="Times New Roman" w:hAnsi="Times New Roman" w:cs="Mangal"/>
          <w:b/>
          <w:kern w:val="1"/>
          <w:sz w:val="24"/>
          <w:szCs w:val="20"/>
          <w:lang w:eastAsia="hi-IN" w:bidi="hi-IN"/>
        </w:rPr>
        <w:t xml:space="preserve">ktorá je držiteľom  platného  preukazu ŤZP,  </w:t>
      </w:r>
    </w:p>
    <w:p w:rsidR="00B049EA" w:rsidRPr="00B049EA" w:rsidRDefault="00B049EA" w:rsidP="00B049EA">
      <w:pPr>
        <w:widowControl w:val="0"/>
        <w:suppressAutoHyphens/>
        <w:spacing w:after="0" w:line="240" w:lineRule="auto"/>
        <w:rPr>
          <w:rFonts w:ascii="Times New Roman" w:eastAsia="Times New Roman" w:hAnsi="Times New Roman" w:cs="Mangal"/>
          <w:b/>
          <w:kern w:val="1"/>
          <w:sz w:val="24"/>
          <w:szCs w:val="20"/>
          <w:lang w:eastAsia="hi-IN" w:bidi="hi-IN"/>
        </w:rPr>
      </w:pPr>
      <w:r w:rsidRPr="00B049EA">
        <w:rPr>
          <w:rFonts w:ascii="Times New Roman" w:eastAsia="Times New Roman" w:hAnsi="Times New Roman" w:cs="Mangal"/>
          <w:b/>
          <w:kern w:val="1"/>
          <w:sz w:val="24"/>
          <w:szCs w:val="20"/>
          <w:lang w:eastAsia="hi-IN" w:bidi="hi-IN"/>
        </w:rPr>
        <w:t xml:space="preserve">    b)  25 % z ročnej  sadzby  dane, ak je  majiteľom psa člen chovateľskej a výcvikovej</w:t>
      </w:r>
    </w:p>
    <w:p w:rsidR="00B049EA" w:rsidRPr="00B049EA" w:rsidRDefault="00B049EA" w:rsidP="00B049EA">
      <w:pPr>
        <w:widowControl w:val="0"/>
        <w:suppressAutoHyphens/>
        <w:spacing w:after="0" w:line="240" w:lineRule="auto"/>
        <w:rPr>
          <w:rFonts w:ascii="Times New Roman" w:eastAsia="Times New Roman" w:hAnsi="Times New Roman" w:cs="Mangal"/>
          <w:b/>
          <w:kern w:val="1"/>
          <w:sz w:val="24"/>
          <w:szCs w:val="20"/>
          <w:lang w:eastAsia="hi-IN" w:bidi="hi-IN"/>
        </w:rPr>
      </w:pPr>
      <w:r w:rsidRPr="00B049EA">
        <w:rPr>
          <w:rFonts w:ascii="Times New Roman" w:eastAsia="Times New Roman" w:hAnsi="Times New Roman" w:cs="Mangal"/>
          <w:b/>
          <w:kern w:val="1"/>
          <w:sz w:val="24"/>
          <w:szCs w:val="20"/>
          <w:lang w:eastAsia="hi-IN" w:bidi="hi-IN"/>
        </w:rPr>
        <w:t xml:space="preserve">         organizácie.  </w:t>
      </w:r>
    </w:p>
    <w:p w:rsidR="00B049EA" w:rsidRPr="00B049EA" w:rsidRDefault="00B049EA" w:rsidP="00B049EA">
      <w:pPr>
        <w:widowControl w:val="0"/>
        <w:suppressAutoHyphens/>
        <w:spacing w:after="0" w:line="240" w:lineRule="auto"/>
        <w:rPr>
          <w:rFonts w:ascii="Times New Roman" w:eastAsia="Times New Roman" w:hAnsi="Times New Roman" w:cs="Mangal"/>
          <w:kern w:val="1"/>
          <w:sz w:val="24"/>
          <w:szCs w:val="20"/>
          <w:lang w:eastAsia="hi-IN" w:bidi="hi-IN"/>
        </w:rPr>
      </w:pPr>
      <w:r w:rsidRPr="00B049EA">
        <w:rPr>
          <w:rFonts w:ascii="Times New Roman" w:eastAsia="Times New Roman" w:hAnsi="Times New Roman" w:cs="Mangal"/>
          <w:b/>
          <w:kern w:val="1"/>
          <w:sz w:val="24"/>
          <w:szCs w:val="20"/>
          <w:lang w:eastAsia="hi-IN" w:bidi="hi-IN"/>
        </w:rPr>
        <w:t xml:space="preserve">         </w:t>
      </w:r>
      <w:r w:rsidRPr="00B049EA">
        <w:rPr>
          <w:rFonts w:ascii="Times New Roman" w:eastAsia="Times New Roman" w:hAnsi="Times New Roman" w:cs="Mangal"/>
          <w:kern w:val="1"/>
          <w:sz w:val="24"/>
          <w:szCs w:val="20"/>
          <w:lang w:eastAsia="hi-IN" w:bidi="hi-IN"/>
        </w:rPr>
        <w:t>Na ďalšieho psa sa zníženie dane uvedené v písm. a) a b)  nevzťahuje .</w:t>
      </w:r>
    </w:p>
    <w:p w:rsidR="00B049EA" w:rsidRPr="00B049EA" w:rsidRDefault="00B049EA" w:rsidP="00B049EA">
      <w:pPr>
        <w:widowControl w:val="0"/>
        <w:suppressAutoHyphens/>
        <w:spacing w:after="0" w:line="240" w:lineRule="auto"/>
        <w:rPr>
          <w:rFonts w:ascii="Times New Roman" w:eastAsia="Times New Roman" w:hAnsi="Times New Roman" w:cs="Mangal"/>
          <w:kern w:val="1"/>
          <w:sz w:val="24"/>
          <w:szCs w:val="20"/>
          <w:lang w:eastAsia="hi-IN" w:bidi="hi-IN"/>
        </w:rPr>
      </w:pPr>
    </w:p>
    <w:p w:rsidR="00B049EA" w:rsidRPr="00B049EA" w:rsidRDefault="00B049EA" w:rsidP="00B049EA">
      <w:pPr>
        <w:widowControl w:val="0"/>
        <w:suppressAutoHyphens/>
        <w:spacing w:after="0" w:line="240" w:lineRule="auto"/>
        <w:rPr>
          <w:rFonts w:ascii="Times New Roman" w:eastAsia="Times New Roman" w:hAnsi="Times New Roman" w:cs="Mangal"/>
          <w:kern w:val="1"/>
          <w:sz w:val="24"/>
          <w:szCs w:val="20"/>
          <w:lang w:eastAsia="hi-IN" w:bidi="hi-IN"/>
        </w:rPr>
      </w:pPr>
      <w:r w:rsidRPr="00B049EA">
        <w:rPr>
          <w:rFonts w:ascii="Times New Roman" w:eastAsia="Times New Roman" w:hAnsi="Times New Roman" w:cs="Mangal"/>
          <w:kern w:val="1"/>
          <w:sz w:val="24"/>
          <w:szCs w:val="20"/>
          <w:lang w:eastAsia="hi-IN" w:bidi="hi-IN"/>
        </w:rPr>
        <w:t xml:space="preserve">7. Správca dane poskytne úľavu na dani za psa vo  výške 100 % ročnej  sadzby za adoptovaného  psa  z odchytovej stanice pri Mestskej polícii  v Šamoríne </w:t>
      </w:r>
      <w:r w:rsidRPr="00B049EA">
        <w:rPr>
          <w:rFonts w:ascii="Times New Roman" w:eastAsia="Times New Roman" w:hAnsi="Times New Roman" w:cs="Mangal"/>
          <w:b/>
          <w:kern w:val="1"/>
          <w:sz w:val="24"/>
          <w:szCs w:val="20"/>
          <w:lang w:eastAsia="hi-IN" w:bidi="hi-IN"/>
        </w:rPr>
        <w:t>v trvaní dvoch rokov</w:t>
      </w:r>
      <w:r w:rsidRPr="00B049EA">
        <w:rPr>
          <w:rFonts w:ascii="Times New Roman" w:eastAsia="Times New Roman" w:hAnsi="Times New Roman" w:cs="Mangal"/>
          <w:kern w:val="1"/>
          <w:sz w:val="24"/>
          <w:szCs w:val="20"/>
          <w:lang w:eastAsia="hi-IN" w:bidi="hi-IN"/>
        </w:rPr>
        <w:t>, a to odo dňa  jeho nadobudnutia.</w:t>
      </w:r>
    </w:p>
    <w:p w:rsidR="00B049EA" w:rsidRPr="00B049EA" w:rsidRDefault="00B049EA" w:rsidP="00B049EA">
      <w:pPr>
        <w:widowControl w:val="0"/>
        <w:suppressAutoHyphens/>
        <w:spacing w:after="0" w:line="240" w:lineRule="auto"/>
        <w:rPr>
          <w:rFonts w:ascii="Times New Roman" w:eastAsia="Times New Roman" w:hAnsi="Times New Roman" w:cs="Mangal"/>
          <w:kern w:val="1"/>
          <w:sz w:val="24"/>
          <w:szCs w:val="20"/>
          <w:lang w:eastAsia="hi-IN" w:bidi="hi-IN"/>
        </w:rPr>
      </w:pPr>
    </w:p>
    <w:p w:rsidR="00B049EA" w:rsidRPr="00B049EA" w:rsidRDefault="00B049EA" w:rsidP="00AA208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Arial Unicode MS" w:hAnsi="Times New Roman" w:cs="Mangal"/>
          <w:kern w:val="1"/>
          <w:sz w:val="24"/>
          <w:szCs w:val="21"/>
          <w:lang w:eastAsia="hi-IN" w:bidi="hi-IN"/>
        </w:rPr>
        <w:t xml:space="preserve">8.Správca dane vydá vlastníkovi alebo držiteľovi psa (aj oslobodenému) zapísaného do </w:t>
      </w:r>
      <w:r w:rsidRPr="00B049EA">
        <w:rPr>
          <w:rFonts w:ascii="Times New Roman" w:eastAsia="Times New Roman" w:hAnsi="Times New Roman" w:cs="Mangal"/>
          <w:kern w:val="1"/>
          <w:sz w:val="24"/>
          <w:szCs w:val="20"/>
          <w:lang w:eastAsia="hi-IN" w:bidi="hi-IN"/>
        </w:rPr>
        <w:t>evidencie evidenčnú známku. Známka je neprenosná na iného psa. Odcudzenie, zničenie alebo</w:t>
      </w:r>
      <w:r w:rsidRPr="00B049EA">
        <w:rPr>
          <w:rFonts w:ascii="Times New Roman" w:eastAsia="Times New Roman" w:hAnsi="Times New Roman" w:cs="Tahoma"/>
          <w:kern w:val="1"/>
          <w:sz w:val="24"/>
          <w:szCs w:val="20"/>
          <w:lang w:eastAsia="hi-IN" w:bidi="hi-IN"/>
        </w:rPr>
        <w:t xml:space="preserve"> stratu známky je vlastník psa povinný bezodkladne oznámiť na Mestskom úrade v</w:t>
      </w:r>
      <w:r w:rsidR="00AA208A">
        <w:rPr>
          <w:rFonts w:ascii="Times New Roman" w:eastAsia="Times New Roman" w:hAnsi="Times New Roman" w:cs="Tahoma"/>
          <w:kern w:val="1"/>
          <w:sz w:val="24"/>
          <w:szCs w:val="20"/>
          <w:lang w:eastAsia="hi-IN" w:bidi="hi-IN"/>
        </w:rPr>
        <w:t> </w:t>
      </w:r>
      <w:bookmarkStart w:id="0" w:name="_GoBack"/>
      <w:bookmarkEnd w:id="0"/>
      <w:r w:rsidRPr="00B049EA">
        <w:rPr>
          <w:rFonts w:ascii="Times New Roman" w:eastAsia="Times New Roman" w:hAnsi="Times New Roman" w:cs="Tahoma"/>
          <w:kern w:val="1"/>
          <w:sz w:val="24"/>
          <w:szCs w:val="20"/>
          <w:lang w:eastAsia="hi-IN" w:bidi="hi-IN"/>
        </w:rPr>
        <w:t>Šamoríne.</w:t>
      </w:r>
    </w:p>
    <w:p w:rsidR="00B049EA" w:rsidRPr="00B049EA" w:rsidRDefault="00B049EA" w:rsidP="00AA208A">
      <w:pPr>
        <w:widowControl w:val="0"/>
        <w:tabs>
          <w:tab w:val="left" w:pos="28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Správca dane vydá vlastníkovi alebo držiteľovi psa za úhradu novú známku. Povinnosťou vlastníka je pri odhlásení evidenčnú známku </w:t>
      </w:r>
      <w:r w:rsidR="004212EF">
        <w:rPr>
          <w:rFonts w:ascii="Times New Roman" w:eastAsia="Times New Roman" w:hAnsi="Times New Roman" w:cs="Tahoma"/>
          <w:kern w:val="1"/>
          <w:sz w:val="24"/>
          <w:szCs w:val="20"/>
          <w:lang w:eastAsia="hi-IN" w:bidi="hi-IN"/>
        </w:rPr>
        <w:t>v</w:t>
      </w:r>
      <w:r w:rsidRPr="00B049EA">
        <w:rPr>
          <w:rFonts w:ascii="Times New Roman" w:eastAsia="Times New Roman" w:hAnsi="Times New Roman" w:cs="Tahoma"/>
          <w:kern w:val="1"/>
          <w:sz w:val="24"/>
          <w:szCs w:val="20"/>
          <w:lang w:eastAsia="hi-IN" w:bidi="hi-IN"/>
        </w:rPr>
        <w:t>rátiť.</w:t>
      </w:r>
    </w:p>
    <w:p w:rsidR="00B049EA" w:rsidRPr="00B049EA" w:rsidRDefault="00B049EA" w:rsidP="00AA208A">
      <w:pPr>
        <w:widowControl w:val="0"/>
        <w:tabs>
          <w:tab w:val="left" w:pos="28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AA208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9. Daňová povinnosť </w:t>
      </w:r>
      <w:r w:rsidRPr="00B049EA">
        <w:rPr>
          <w:rFonts w:ascii="Times New Roman" w:eastAsia="Arial Unicode MS" w:hAnsi="Times New Roman" w:cs="Tahoma"/>
          <w:b/>
          <w:kern w:val="1"/>
          <w:sz w:val="24"/>
          <w:szCs w:val="24"/>
          <w:lang w:eastAsia="hi-IN" w:bidi="hi-IN"/>
        </w:rPr>
        <w:t>vzniká</w:t>
      </w:r>
      <w:r w:rsidRPr="00B049EA">
        <w:rPr>
          <w:rFonts w:ascii="Times New Roman" w:eastAsia="Arial Unicode MS" w:hAnsi="Times New Roman" w:cs="Tahoma"/>
          <w:kern w:val="1"/>
          <w:sz w:val="24"/>
          <w:szCs w:val="24"/>
          <w:lang w:eastAsia="hi-IN" w:bidi="hi-IN"/>
        </w:rPr>
        <w:t xml:space="preserve"> prvým dňom kalendárneho mesiaca  nasledujúceho po mesiaci, v ktorom sa pes stal predmetom dane a </w:t>
      </w:r>
      <w:r w:rsidRPr="00B049EA">
        <w:rPr>
          <w:rFonts w:ascii="Times New Roman" w:eastAsia="Arial Unicode MS" w:hAnsi="Times New Roman" w:cs="Tahoma"/>
          <w:b/>
          <w:kern w:val="1"/>
          <w:sz w:val="24"/>
          <w:szCs w:val="24"/>
          <w:lang w:eastAsia="hi-IN" w:bidi="hi-IN"/>
        </w:rPr>
        <w:t>zaniká</w:t>
      </w:r>
      <w:r w:rsidRPr="00B049EA">
        <w:rPr>
          <w:rFonts w:ascii="Times New Roman" w:eastAsia="Arial Unicode MS" w:hAnsi="Times New Roman" w:cs="Tahoma"/>
          <w:kern w:val="1"/>
          <w:sz w:val="24"/>
          <w:szCs w:val="24"/>
          <w:lang w:eastAsia="hi-IN" w:bidi="hi-IN"/>
        </w:rPr>
        <w:t xml:space="preserve"> posledným dňom mesiaca, v ktorom pes prestal byť</w:t>
      </w:r>
      <w:r w:rsidR="004212EF">
        <w:rPr>
          <w:rFonts w:ascii="Times New Roman" w:eastAsia="Arial Unicode MS" w:hAnsi="Times New Roman" w:cs="Tahoma"/>
          <w:kern w:val="1"/>
          <w:sz w:val="24"/>
          <w:szCs w:val="24"/>
          <w:lang w:eastAsia="hi-IN" w:bidi="hi-IN"/>
        </w:rPr>
        <w:t xml:space="preserve"> </w:t>
      </w:r>
      <w:r w:rsidRPr="00B049EA">
        <w:rPr>
          <w:rFonts w:ascii="Times New Roman" w:eastAsia="Arial Unicode MS" w:hAnsi="Times New Roman" w:cs="Tahoma"/>
          <w:kern w:val="1"/>
          <w:sz w:val="24"/>
          <w:szCs w:val="24"/>
          <w:lang w:eastAsia="hi-IN" w:bidi="hi-IN"/>
        </w:rPr>
        <w:t>predmetom dane. Pri vzniku daňovej povinnosti je potrebné doložiť fotokópiu dokladov z veterinárneho preukazu (údaje o psovi a vlastníkovi psa,  očkovanie proti besnote) a pri zániku  daňovej povinnosti z dôvodu úhynu psa, potvrdenie od veterinára o úhyne.</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ŠTVRTÁ  ČASŤ</w:t>
      </w: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11</w:t>
      </w:r>
    </w:p>
    <w:p w:rsidR="00B049EA" w:rsidRPr="00B049EA" w:rsidRDefault="00B049EA" w:rsidP="00B049EA">
      <w:pPr>
        <w:widowControl w:val="0"/>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DAŇ ZA UŽÍVANIE VEREJNÉHO PRIESTRANSTVA</w:t>
      </w:r>
    </w:p>
    <w:p w:rsidR="00B049EA" w:rsidRPr="00B049EA" w:rsidRDefault="00B049EA" w:rsidP="00B049EA">
      <w:pPr>
        <w:widowControl w:val="0"/>
        <w:suppressAutoHyphens/>
        <w:spacing w:after="0" w:line="240" w:lineRule="auto"/>
        <w:jc w:val="center"/>
        <w:rPr>
          <w:rFonts w:ascii="Times New Roman" w:eastAsia="Times New Roman" w:hAnsi="Times New Roman" w:cs="Tahoma"/>
          <w:b/>
          <w:kern w:val="1"/>
          <w:sz w:val="28"/>
          <w:szCs w:val="28"/>
          <w:lang w:eastAsia="hi-IN" w:bidi="hi-IN"/>
        </w:rPr>
      </w:pPr>
    </w:p>
    <w:p w:rsidR="00B049EA" w:rsidRPr="00B049EA" w:rsidRDefault="00B049EA" w:rsidP="00B049EA">
      <w:pPr>
        <w:widowControl w:val="0"/>
        <w:suppressAutoHyphens/>
        <w:spacing w:after="0" w:line="300" w:lineRule="exact"/>
        <w:ind w:left="709" w:hanging="709"/>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1. </w:t>
      </w:r>
      <w:r w:rsidRPr="00B049EA">
        <w:rPr>
          <w:rFonts w:ascii="Times New Roman" w:eastAsia="Arial Unicode MS" w:hAnsi="Times New Roman" w:cs="Tahoma"/>
          <w:b/>
          <w:kern w:val="1"/>
          <w:lang w:eastAsia="hi-IN" w:bidi="hi-IN"/>
        </w:rPr>
        <w:t>Predmetom dane</w:t>
      </w:r>
      <w:r w:rsidRPr="00B049EA">
        <w:rPr>
          <w:rFonts w:ascii="Times New Roman" w:eastAsia="Arial Unicode MS" w:hAnsi="Times New Roman" w:cs="Tahoma"/>
          <w:kern w:val="1"/>
          <w:lang w:eastAsia="hi-IN" w:bidi="hi-IN"/>
        </w:rPr>
        <w:t xml:space="preserve"> za užívanie verejného priestranstva je osobitné užívanie verejného priestranstva.</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2. Verejným priestranstvom na účely dane za užívanie verejného priestranstva sú verejnosti prístupné</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pozemky vo vlastníctve mesta,  a to:</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a) miestne komunikácie,</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b) chodníky a iné plochy upravené pre peších chodcov,</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lastRenderedPageBreak/>
        <w:t xml:space="preserve">    c)  námestie,</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d) parky, verejná zeleň  a všetky ďalšie verejnosti prístupné miesta,</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resp. všetky nezaknihované parcely v intraviláne,</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e) mestské trhovisko.</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3.Verejným priestranstvom na účely tejto dane </w:t>
      </w:r>
      <w:r w:rsidRPr="00B049EA">
        <w:rPr>
          <w:rFonts w:ascii="Times New Roman" w:eastAsia="Arial Unicode MS" w:hAnsi="Times New Roman" w:cs="Tahoma"/>
          <w:b/>
          <w:kern w:val="1"/>
          <w:lang w:eastAsia="hi-IN" w:bidi="hi-IN"/>
        </w:rPr>
        <w:t>nie sú</w:t>
      </w:r>
      <w:r w:rsidRPr="00B049EA">
        <w:rPr>
          <w:rFonts w:ascii="Times New Roman" w:eastAsia="Arial Unicode MS" w:hAnsi="Times New Roman" w:cs="Tahoma"/>
          <w:kern w:val="1"/>
          <w:lang w:eastAsia="hi-IN" w:bidi="hi-IN"/>
        </w:rPr>
        <w:t xml:space="preserve"> pozemky, ktoré mesto  prenajalo podľa osobitného</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zákona.</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4.</w:t>
      </w:r>
      <w:r w:rsidRPr="00B049EA">
        <w:rPr>
          <w:rFonts w:ascii="Times New Roman" w:eastAsia="Arial Unicode MS" w:hAnsi="Times New Roman" w:cs="Tahoma"/>
          <w:b/>
          <w:kern w:val="1"/>
          <w:lang w:eastAsia="hi-IN" w:bidi="hi-IN"/>
        </w:rPr>
        <w:t>Osobitným  užívaním  verejného  priestranstva</w:t>
      </w:r>
      <w:r w:rsidRPr="00B049EA">
        <w:rPr>
          <w:rFonts w:ascii="Times New Roman" w:eastAsia="Arial Unicode MS" w:hAnsi="Times New Roman" w:cs="Tahoma"/>
          <w:kern w:val="1"/>
          <w:lang w:eastAsia="hi-IN" w:bidi="hi-IN"/>
        </w:rPr>
        <w:t xml:space="preserve">  sa na účely tohto VZN rozumie:</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a) umiestnenie predajného zariadenia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b) umiestnenie  zariadenia slúžiaceho na poskytovanie služieb,</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c) umiestnenie </w:t>
      </w:r>
      <w:r w:rsidRPr="00787DBB">
        <w:rPr>
          <w:rFonts w:ascii="Times New Roman" w:eastAsia="Arial Unicode MS" w:hAnsi="Times New Roman" w:cs="Mangal"/>
          <w:kern w:val="1"/>
          <w:sz w:val="24"/>
          <w:szCs w:val="21"/>
          <w:lang w:eastAsia="hi-IN" w:bidi="hi-IN"/>
        </w:rPr>
        <w:t>dočasných terás,</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d) umiestnenie  reklamného a propagačného  zariadenia,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e) umiestnenie  zariadenia cirkusu, lunaparku alebo iných atrakcií,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f)</w:t>
      </w:r>
      <w:r w:rsidRPr="00B049EA">
        <w:rPr>
          <w:rFonts w:ascii="Times New Roman" w:eastAsia="Arial Unicode MS" w:hAnsi="Times New Roman" w:cs="Mangal"/>
          <w:color w:val="800000"/>
          <w:kern w:val="1"/>
          <w:sz w:val="24"/>
          <w:szCs w:val="21"/>
          <w:lang w:eastAsia="hi-IN" w:bidi="hi-IN"/>
        </w:rPr>
        <w:t xml:space="preserve"> </w:t>
      </w:r>
      <w:r w:rsidRPr="00B049EA">
        <w:rPr>
          <w:rFonts w:ascii="Times New Roman" w:eastAsia="Arial Unicode MS" w:hAnsi="Times New Roman" w:cs="Mangal"/>
          <w:kern w:val="1"/>
          <w:sz w:val="24"/>
          <w:szCs w:val="21"/>
          <w:lang w:eastAsia="hi-IN" w:bidi="hi-IN"/>
        </w:rPr>
        <w:t>umiestnenie tovaru pred prevádzkarňou,</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w:t>
      </w:r>
      <w:r w:rsidR="00787DBB">
        <w:rPr>
          <w:rFonts w:ascii="Times New Roman" w:eastAsia="Arial Unicode MS" w:hAnsi="Times New Roman" w:cs="Mangal"/>
          <w:kern w:val="1"/>
          <w:sz w:val="24"/>
          <w:szCs w:val="21"/>
          <w:lang w:eastAsia="hi-IN" w:bidi="hi-IN"/>
        </w:rPr>
        <w:t>g</w:t>
      </w:r>
      <w:r w:rsidRPr="00B049EA">
        <w:rPr>
          <w:rFonts w:ascii="Times New Roman" w:eastAsia="Arial Unicode MS" w:hAnsi="Times New Roman" w:cs="Mangal"/>
          <w:kern w:val="1"/>
          <w:sz w:val="24"/>
          <w:szCs w:val="21"/>
          <w:lang w:eastAsia="hi-IN" w:bidi="hi-IN"/>
        </w:rPr>
        <w:t>) umiestnenie stavebného zariadenia a stavebného materiálu pri stavebných</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a rekonštrukčných    prácach stavieb, umiestnenie oplotenia alebo iného zariadenia,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umiestnenie zariadenia staveniska, umiestnenie kontajnera na  stavebný odpad,</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umiestnenie lešenia mimo zariadenia  staveniska,</w:t>
      </w: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w:t>
      </w:r>
      <w:r w:rsidR="00787DBB">
        <w:rPr>
          <w:rFonts w:ascii="Times New Roman" w:eastAsia="Arial Unicode MS" w:hAnsi="Times New Roman" w:cs="Mangal"/>
          <w:kern w:val="1"/>
          <w:sz w:val="24"/>
          <w:szCs w:val="21"/>
          <w:lang w:eastAsia="hi-IN" w:bidi="hi-IN"/>
        </w:rPr>
        <w:t>h</w:t>
      </w:r>
      <w:r w:rsidRPr="00B049EA">
        <w:rPr>
          <w:rFonts w:ascii="Times New Roman" w:eastAsia="Arial Unicode MS" w:hAnsi="Times New Roman" w:cs="Mangal"/>
          <w:kern w:val="1"/>
          <w:sz w:val="24"/>
          <w:szCs w:val="21"/>
          <w:lang w:eastAsia="hi-IN" w:bidi="hi-IN"/>
        </w:rPr>
        <w:t>) umiestnenie zariadenia slúžiaceho na usporiadanie kultúrnych a športových podujatí,</w:t>
      </w:r>
      <w:r w:rsidR="00787DBB">
        <w:rPr>
          <w:rFonts w:ascii="Times New Roman" w:eastAsia="Arial Unicode MS" w:hAnsi="Times New Roman" w:cs="Mangal"/>
          <w:kern w:val="1"/>
          <w:sz w:val="24"/>
          <w:szCs w:val="21"/>
          <w:lang w:eastAsia="hi-IN" w:bidi="hi-IN"/>
        </w:rPr>
        <w:t xml:space="preserve"> resp.</w:t>
      </w:r>
      <w:r w:rsidR="00787DBB" w:rsidRPr="00787DBB">
        <w:rPr>
          <w:rFonts w:ascii="Times New Roman" w:eastAsia="Arial Unicode MS" w:hAnsi="Times New Roman" w:cs="Mangal"/>
          <w:kern w:val="1"/>
          <w:sz w:val="24"/>
          <w:szCs w:val="21"/>
          <w:lang w:eastAsia="hi-IN" w:bidi="hi-IN"/>
        </w:rPr>
        <w:t xml:space="preserve"> </w:t>
      </w:r>
      <w:r w:rsidR="00787DBB" w:rsidRPr="00B049EA">
        <w:rPr>
          <w:rFonts w:ascii="Times New Roman" w:eastAsia="Arial Unicode MS" w:hAnsi="Times New Roman" w:cs="Mangal"/>
          <w:kern w:val="1"/>
          <w:sz w:val="24"/>
          <w:szCs w:val="21"/>
          <w:lang w:eastAsia="hi-IN" w:bidi="hi-IN"/>
        </w:rPr>
        <w:t>zariadenia slúžiaceho na nakrúcanie filmov, televíznych programov, spotov, klipov a iných podujatí,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w:t>
      </w:r>
      <w:r w:rsidR="00787DBB">
        <w:rPr>
          <w:rFonts w:ascii="Times New Roman" w:eastAsia="Arial Unicode MS" w:hAnsi="Times New Roman" w:cs="Mangal"/>
          <w:kern w:val="1"/>
          <w:sz w:val="24"/>
          <w:szCs w:val="21"/>
          <w:lang w:eastAsia="hi-IN" w:bidi="hi-IN"/>
        </w:rPr>
        <w:t>i</w:t>
      </w:r>
      <w:r w:rsidRPr="00B049EA">
        <w:rPr>
          <w:rFonts w:ascii="Times New Roman" w:eastAsia="Arial Unicode MS" w:hAnsi="Times New Roman" w:cs="Mangal"/>
          <w:kern w:val="1"/>
          <w:sz w:val="24"/>
          <w:szCs w:val="21"/>
          <w:lang w:eastAsia="hi-IN" w:bidi="hi-IN"/>
        </w:rPr>
        <w:t>) umiestnenie zariadenia slúžiaceho na usporiadanie propagačných a prezentačných akcií,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l) trvalé parkovanie vozidla , mimo stráženého parkoviska.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5. </w:t>
      </w:r>
      <w:r w:rsidRPr="00B049EA">
        <w:rPr>
          <w:rFonts w:ascii="Times New Roman" w:eastAsia="Arial Unicode MS" w:hAnsi="Times New Roman" w:cs="Mangal"/>
          <w:b/>
          <w:kern w:val="1"/>
          <w:sz w:val="24"/>
          <w:szCs w:val="21"/>
          <w:lang w:eastAsia="hi-IN" w:bidi="hi-IN"/>
        </w:rPr>
        <w:t>Osobitným užívaním</w:t>
      </w:r>
      <w:r w:rsidRPr="00B049EA">
        <w:rPr>
          <w:rFonts w:ascii="Times New Roman" w:eastAsia="Arial Unicode MS" w:hAnsi="Times New Roman" w:cs="Mangal"/>
          <w:kern w:val="1"/>
          <w:sz w:val="24"/>
          <w:szCs w:val="21"/>
          <w:lang w:eastAsia="hi-IN" w:bidi="hi-IN"/>
        </w:rPr>
        <w:t xml:space="preserve"> verejného priestranstva </w:t>
      </w:r>
      <w:r w:rsidRPr="00B049EA">
        <w:rPr>
          <w:rFonts w:ascii="Times New Roman" w:eastAsia="Arial Unicode MS" w:hAnsi="Times New Roman" w:cs="Mangal"/>
          <w:b/>
          <w:kern w:val="1"/>
          <w:sz w:val="24"/>
          <w:szCs w:val="21"/>
          <w:lang w:eastAsia="hi-IN" w:bidi="hi-IN"/>
        </w:rPr>
        <w:t>nie je</w:t>
      </w:r>
      <w:r w:rsidRPr="00B049EA">
        <w:rPr>
          <w:rFonts w:ascii="Times New Roman" w:eastAsia="Arial Unicode MS" w:hAnsi="Times New Roman" w:cs="Mangal"/>
          <w:kern w:val="1"/>
          <w:sz w:val="24"/>
          <w:szCs w:val="21"/>
          <w:lang w:eastAsia="hi-IN" w:bidi="hi-IN"/>
        </w:rPr>
        <w:t xml:space="preserve"> užívanie verejného priestranstva</w:t>
      </w:r>
    </w:p>
    <w:p w:rsidR="00B049EA" w:rsidRPr="00B049EA" w:rsidRDefault="00B049EA" w:rsidP="00B049EA">
      <w:pPr>
        <w:widowControl w:val="0"/>
        <w:suppressAutoHyphens/>
        <w:spacing w:after="120" w:line="300" w:lineRule="exact"/>
        <w:jc w:val="both"/>
        <w:rPr>
          <w:rFonts w:ascii="Times New Roman" w:eastAsia="Arial Unicode MS" w:hAnsi="Times New Roman" w:cs="Times New Roman"/>
          <w:b/>
          <w:kern w:val="1"/>
          <w:lang w:eastAsia="hi-IN" w:bidi="hi-IN"/>
        </w:rPr>
      </w:pPr>
      <w:r w:rsidRPr="00B049EA">
        <w:rPr>
          <w:rFonts w:ascii="Times New Roman" w:eastAsia="Arial Unicode MS" w:hAnsi="Times New Roman" w:cs="Times New Roman"/>
          <w:kern w:val="1"/>
          <w:lang w:eastAsia="hi-IN" w:bidi="hi-IN"/>
        </w:rPr>
        <w:t xml:space="preserve">    v súvislosti </w:t>
      </w:r>
      <w:r w:rsidRPr="00B049EA">
        <w:rPr>
          <w:rFonts w:ascii="Times New Roman" w:eastAsia="Arial Unicode MS" w:hAnsi="Times New Roman" w:cs="Times New Roman"/>
          <w:b/>
          <w:kern w:val="1"/>
          <w:lang w:eastAsia="hi-IN" w:bidi="hi-IN"/>
        </w:rPr>
        <w:t>s odstránením poruchy alebo havárie rozvodov a verejných sietí.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6. D</w:t>
      </w:r>
      <w:r w:rsidRPr="00B049EA">
        <w:rPr>
          <w:rFonts w:ascii="Times New Roman" w:eastAsia="Arial Unicode MS" w:hAnsi="Times New Roman" w:cs="Mangal"/>
          <w:b/>
          <w:kern w:val="1"/>
          <w:sz w:val="24"/>
          <w:szCs w:val="21"/>
          <w:lang w:eastAsia="hi-IN" w:bidi="hi-IN"/>
        </w:rPr>
        <w:t>aňovníkom dane</w:t>
      </w:r>
      <w:r w:rsidRPr="00B049EA">
        <w:rPr>
          <w:rFonts w:ascii="Times New Roman" w:eastAsia="Arial Unicode MS" w:hAnsi="Times New Roman" w:cs="Mangal"/>
          <w:kern w:val="1"/>
          <w:sz w:val="24"/>
          <w:szCs w:val="21"/>
          <w:lang w:eastAsia="hi-IN" w:bidi="hi-IN"/>
        </w:rPr>
        <w:t xml:space="preserve"> za užívanie verejného priestranstva je fyzická osoba alebo právnická osoba,</w:t>
      </w:r>
    </w:p>
    <w:p w:rsidR="00B049EA" w:rsidRPr="00B049EA" w:rsidRDefault="00B049EA" w:rsidP="00B049EA">
      <w:pPr>
        <w:widowControl w:val="0"/>
        <w:suppressAutoHyphens/>
        <w:spacing w:after="0" w:line="240" w:lineRule="auto"/>
        <w:jc w:val="both"/>
        <w:rPr>
          <w:rFonts w:ascii="Times New Roman" w:eastAsia="Arial Unicode MS" w:hAnsi="Times New Roman" w:cs="Times New Roman"/>
          <w:kern w:val="1"/>
          <w:lang w:eastAsia="hi-IN" w:bidi="hi-IN"/>
        </w:rPr>
      </w:pPr>
      <w:r w:rsidRPr="00B049EA">
        <w:rPr>
          <w:rFonts w:ascii="Times New Roman" w:eastAsia="Arial Unicode MS" w:hAnsi="Times New Roman" w:cs="Mangal"/>
          <w:kern w:val="1"/>
          <w:sz w:val="24"/>
          <w:szCs w:val="21"/>
          <w:lang w:eastAsia="hi-IN" w:bidi="hi-IN"/>
        </w:rPr>
        <w:t xml:space="preserve">    ktorá </w:t>
      </w:r>
      <w:r w:rsidRPr="00B049EA">
        <w:rPr>
          <w:rFonts w:ascii="Times New Roman" w:eastAsia="Arial Unicode MS" w:hAnsi="Times New Roman" w:cs="Times New Roman"/>
          <w:kern w:val="1"/>
          <w:lang w:eastAsia="hi-IN" w:bidi="hi-IN"/>
        </w:rPr>
        <w:t>verejné priestranstvo užíva.</w:t>
      </w:r>
    </w:p>
    <w:p w:rsidR="00B049EA" w:rsidRPr="00B049EA" w:rsidRDefault="00B049EA" w:rsidP="00B049EA">
      <w:pPr>
        <w:widowControl w:val="0"/>
        <w:suppressAutoHyphens/>
        <w:spacing w:after="120" w:line="300" w:lineRule="exact"/>
        <w:ind w:left="705" w:hanging="705"/>
        <w:jc w:val="both"/>
        <w:rPr>
          <w:rFonts w:ascii="Times New Roman" w:eastAsia="Arial Unicode MS" w:hAnsi="Times New Roman" w:cs="Times New Roman"/>
          <w:kern w:val="1"/>
          <w:lang w:eastAsia="hi-IN" w:bidi="hi-IN"/>
        </w:rPr>
      </w:pPr>
      <w:r w:rsidRPr="00B049EA">
        <w:rPr>
          <w:rFonts w:ascii="Times New Roman" w:eastAsia="Arial Unicode MS" w:hAnsi="Times New Roman" w:cs="Times New Roman"/>
          <w:kern w:val="1"/>
          <w:lang w:eastAsia="hi-IN" w:bidi="hi-IN"/>
        </w:rPr>
        <w:t xml:space="preserve">7. </w:t>
      </w:r>
      <w:r w:rsidRPr="00B049EA">
        <w:rPr>
          <w:rFonts w:ascii="Times New Roman" w:eastAsia="Arial Unicode MS" w:hAnsi="Times New Roman" w:cs="Times New Roman"/>
          <w:b/>
          <w:kern w:val="1"/>
          <w:lang w:eastAsia="hi-IN" w:bidi="hi-IN"/>
        </w:rPr>
        <w:t>Základom dane</w:t>
      </w:r>
      <w:r w:rsidRPr="00B049EA">
        <w:rPr>
          <w:rFonts w:ascii="Times New Roman" w:eastAsia="Arial Unicode MS" w:hAnsi="Times New Roman" w:cs="Times New Roman"/>
          <w:kern w:val="1"/>
          <w:lang w:eastAsia="hi-IN" w:bidi="hi-IN"/>
        </w:rPr>
        <w:t xml:space="preserve"> za užívanie verejného priestranstva je výmera užívaného verejného priestranstva v m</w:t>
      </w:r>
      <w:r w:rsidRPr="00B049EA">
        <w:rPr>
          <w:rFonts w:ascii="Times New Roman" w:eastAsia="Arial Unicode MS" w:hAnsi="Times New Roman" w:cs="Times New Roman"/>
          <w:kern w:val="1"/>
          <w:vertAlign w:val="superscript"/>
          <w:lang w:eastAsia="hi-IN" w:bidi="hi-IN"/>
        </w:rPr>
        <w:t>2</w:t>
      </w:r>
      <w:r w:rsidRPr="00B049EA">
        <w:rPr>
          <w:rFonts w:ascii="Times New Roman" w:eastAsia="Arial Unicode MS" w:hAnsi="Times New Roman" w:cs="Times New Roman"/>
          <w:kern w:val="1"/>
          <w:lang w:eastAsia="hi-IN" w:bidi="hi-IN"/>
        </w:rPr>
        <w:t>.</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8. </w:t>
      </w:r>
      <w:r w:rsidRPr="00B049EA">
        <w:rPr>
          <w:rFonts w:ascii="Times New Roman" w:eastAsia="Arial Unicode MS" w:hAnsi="Times New Roman" w:cs="Tahoma"/>
          <w:b/>
          <w:kern w:val="1"/>
          <w:lang w:eastAsia="hi-IN" w:bidi="hi-IN"/>
        </w:rPr>
        <w:t>Sadzba dane</w:t>
      </w:r>
      <w:r w:rsidRPr="00B049EA">
        <w:rPr>
          <w:rFonts w:ascii="Times New Roman" w:eastAsia="Arial Unicode MS" w:hAnsi="Times New Roman" w:cs="Tahoma"/>
          <w:kern w:val="1"/>
          <w:lang w:eastAsia="hi-IN" w:bidi="hi-IN"/>
        </w:rPr>
        <w:t xml:space="preserve"> za užívanie verejného priestranstva sa určuje v eurách za každý aj začatý m2</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osobitného užívania verejného priestranstva a každý aj začatý deň nasledovne:</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a) </w:t>
      </w:r>
      <w:r w:rsidR="004D6CE7">
        <w:rPr>
          <w:rFonts w:ascii="Times New Roman" w:eastAsia="Arial Unicode MS" w:hAnsi="Times New Roman" w:cs="Tahoma"/>
          <w:b/>
          <w:kern w:val="1"/>
          <w:lang w:eastAsia="hi-IN" w:bidi="hi-IN"/>
        </w:rPr>
        <w:t>7,80</w:t>
      </w:r>
      <w:r w:rsidRPr="00B049EA">
        <w:rPr>
          <w:rFonts w:ascii="Times New Roman" w:eastAsia="Arial Unicode MS" w:hAnsi="Times New Roman" w:cs="Tahoma"/>
          <w:b/>
          <w:kern w:val="1"/>
          <w:lang w:eastAsia="hi-IN" w:bidi="hi-IN"/>
        </w:rPr>
        <w:t xml:space="preserve"> eur</w:t>
      </w:r>
      <w:r w:rsidRPr="00B049EA">
        <w:rPr>
          <w:rFonts w:ascii="Times New Roman" w:eastAsia="Arial Unicode MS" w:hAnsi="Times New Roman" w:cs="Tahoma"/>
          <w:kern w:val="1"/>
          <w:lang w:eastAsia="hi-IN" w:bidi="hi-IN"/>
        </w:rPr>
        <w:t xml:space="preserve"> za umiestnenie predajného zariadenia, okrem predajného zariadenia s drobnými</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umelecko-remeselnými výrobkami  a predajného zariadenia novín a časopisov,</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b) </w:t>
      </w:r>
      <w:r w:rsidRPr="00B049EA">
        <w:rPr>
          <w:rFonts w:ascii="Times New Roman" w:eastAsia="Arial Unicode MS" w:hAnsi="Times New Roman" w:cs="Tahoma"/>
          <w:b/>
          <w:kern w:val="1"/>
          <w:lang w:eastAsia="hi-IN" w:bidi="hi-IN"/>
        </w:rPr>
        <w:t>3</w:t>
      </w:r>
      <w:r w:rsidR="004D6CE7">
        <w:rPr>
          <w:rFonts w:ascii="Times New Roman" w:eastAsia="Arial Unicode MS" w:hAnsi="Times New Roman" w:cs="Tahoma"/>
          <w:b/>
          <w:kern w:val="1"/>
          <w:lang w:eastAsia="hi-IN" w:bidi="hi-IN"/>
        </w:rPr>
        <w:t>,90</w:t>
      </w:r>
      <w:r w:rsidRPr="00B049EA">
        <w:rPr>
          <w:rFonts w:ascii="Times New Roman" w:eastAsia="Arial Unicode MS" w:hAnsi="Times New Roman" w:cs="Tahoma"/>
          <w:b/>
          <w:kern w:val="1"/>
          <w:lang w:eastAsia="hi-IN" w:bidi="hi-IN"/>
        </w:rPr>
        <w:t xml:space="preserve"> eurá</w:t>
      </w:r>
      <w:r w:rsidRPr="00B049EA">
        <w:rPr>
          <w:rFonts w:ascii="Times New Roman" w:eastAsia="Arial Unicode MS" w:hAnsi="Times New Roman" w:cs="Tahoma"/>
          <w:kern w:val="1"/>
          <w:lang w:eastAsia="hi-IN" w:bidi="hi-IN"/>
        </w:rPr>
        <w:t xml:space="preserve"> za  umiestnenie predajného zariadenia s drobnými umelecko-remeselnými výrobkami,</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c) </w:t>
      </w:r>
      <w:r w:rsidRPr="00B049EA">
        <w:rPr>
          <w:rFonts w:ascii="Times New Roman" w:eastAsia="Arial Unicode MS" w:hAnsi="Times New Roman" w:cs="Tahoma"/>
          <w:b/>
          <w:kern w:val="1"/>
          <w:lang w:eastAsia="hi-IN" w:bidi="hi-IN"/>
        </w:rPr>
        <w:t>0,</w:t>
      </w:r>
      <w:r w:rsidR="004D6CE7">
        <w:rPr>
          <w:rFonts w:ascii="Times New Roman" w:eastAsia="Arial Unicode MS" w:hAnsi="Times New Roman" w:cs="Tahoma"/>
          <w:b/>
          <w:kern w:val="1"/>
          <w:lang w:eastAsia="hi-IN" w:bidi="hi-IN"/>
        </w:rPr>
        <w:t>52</w:t>
      </w:r>
      <w:r w:rsidRPr="00B049EA">
        <w:rPr>
          <w:rFonts w:ascii="Times New Roman" w:eastAsia="Arial Unicode MS" w:hAnsi="Times New Roman" w:cs="Tahoma"/>
          <w:b/>
          <w:kern w:val="1"/>
          <w:lang w:eastAsia="hi-IN" w:bidi="hi-IN"/>
        </w:rPr>
        <w:t xml:space="preserve"> eura</w:t>
      </w:r>
      <w:r w:rsidRPr="00B049EA">
        <w:rPr>
          <w:rFonts w:ascii="Times New Roman" w:eastAsia="Arial Unicode MS" w:hAnsi="Times New Roman" w:cs="Tahoma"/>
          <w:kern w:val="1"/>
          <w:lang w:eastAsia="hi-IN" w:bidi="hi-IN"/>
        </w:rPr>
        <w:t xml:space="preserve"> za umiestnenie predajného zariadenia - stánku novín a časopisov,</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b/>
          <w:kern w:val="1"/>
          <w:lang w:eastAsia="hi-IN" w:bidi="hi-IN"/>
        </w:rPr>
      </w:pPr>
      <w:r w:rsidRPr="00B049EA">
        <w:rPr>
          <w:rFonts w:ascii="Times New Roman" w:eastAsia="Arial Unicode MS" w:hAnsi="Times New Roman" w:cs="Tahoma"/>
          <w:kern w:val="1"/>
          <w:lang w:eastAsia="hi-IN" w:bidi="hi-IN"/>
        </w:rPr>
        <w:t xml:space="preserve">    d) </w:t>
      </w:r>
      <w:r w:rsidR="004D6CE7">
        <w:rPr>
          <w:rFonts w:ascii="Times New Roman" w:eastAsia="Arial Unicode MS" w:hAnsi="Times New Roman" w:cs="Tahoma"/>
          <w:b/>
          <w:kern w:val="1"/>
          <w:lang w:eastAsia="hi-IN" w:bidi="hi-IN"/>
        </w:rPr>
        <w:t>7,80</w:t>
      </w:r>
      <w:r w:rsidRPr="00B049EA">
        <w:rPr>
          <w:rFonts w:ascii="Times New Roman" w:eastAsia="Arial Unicode MS" w:hAnsi="Times New Roman" w:cs="Tahoma"/>
          <w:b/>
          <w:kern w:val="1"/>
          <w:lang w:eastAsia="hi-IN" w:bidi="hi-IN"/>
        </w:rPr>
        <w:t xml:space="preserve"> eur  za umiestnenie</w:t>
      </w:r>
      <w:r w:rsidRPr="00B049EA">
        <w:rPr>
          <w:rFonts w:ascii="Times New Roman" w:eastAsia="Arial Unicode MS" w:hAnsi="Times New Roman" w:cs="Tahoma"/>
          <w:kern w:val="1"/>
          <w:lang w:eastAsia="hi-IN" w:bidi="hi-IN"/>
        </w:rPr>
        <w:t xml:space="preserve"> zariadenia slúžiaceho na poskytovanie služieb,  okrem zariadenia rýchleho občerstvenia,</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e) </w:t>
      </w:r>
      <w:r w:rsidRPr="00B049EA">
        <w:rPr>
          <w:rFonts w:ascii="Times New Roman" w:eastAsia="Arial Unicode MS" w:hAnsi="Times New Roman" w:cs="Tahoma"/>
          <w:b/>
          <w:kern w:val="1"/>
          <w:lang w:eastAsia="hi-IN" w:bidi="hi-IN"/>
        </w:rPr>
        <w:t>1</w:t>
      </w:r>
      <w:r w:rsidR="004D6CE7">
        <w:rPr>
          <w:rFonts w:ascii="Times New Roman" w:eastAsia="Arial Unicode MS" w:hAnsi="Times New Roman" w:cs="Tahoma"/>
          <w:b/>
          <w:kern w:val="1"/>
          <w:lang w:eastAsia="hi-IN" w:bidi="hi-IN"/>
        </w:rPr>
        <w:t>3</w:t>
      </w:r>
      <w:r w:rsidRPr="00B049EA">
        <w:rPr>
          <w:rFonts w:ascii="Times New Roman" w:eastAsia="Arial Unicode MS" w:hAnsi="Times New Roman" w:cs="Tahoma"/>
          <w:b/>
          <w:kern w:val="1"/>
          <w:lang w:eastAsia="hi-IN" w:bidi="hi-IN"/>
        </w:rPr>
        <w:t xml:space="preserve"> eur </w:t>
      </w:r>
      <w:r w:rsidRPr="00B049EA">
        <w:rPr>
          <w:rFonts w:ascii="Times New Roman" w:eastAsia="Arial Unicode MS" w:hAnsi="Times New Roman" w:cs="Tahoma"/>
          <w:kern w:val="1"/>
          <w:lang w:eastAsia="hi-IN" w:bidi="hi-IN"/>
        </w:rPr>
        <w:t>za  umiestnenie zariadenia slúžiaceho na poskytovanie rýchleho občerstvenia,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f) </w:t>
      </w:r>
      <w:r w:rsidRPr="00B049EA">
        <w:rPr>
          <w:rFonts w:ascii="Times New Roman" w:eastAsia="Arial Unicode MS" w:hAnsi="Times New Roman" w:cs="Mangal"/>
          <w:b/>
          <w:kern w:val="1"/>
          <w:sz w:val="24"/>
          <w:szCs w:val="21"/>
          <w:lang w:eastAsia="hi-IN" w:bidi="hi-IN"/>
        </w:rPr>
        <w:t>0,</w:t>
      </w:r>
      <w:r w:rsidR="004D6CE7">
        <w:rPr>
          <w:rFonts w:ascii="Times New Roman" w:eastAsia="Arial Unicode MS" w:hAnsi="Times New Roman" w:cs="Mangal"/>
          <w:b/>
          <w:kern w:val="1"/>
          <w:sz w:val="24"/>
          <w:szCs w:val="21"/>
          <w:lang w:eastAsia="hi-IN" w:bidi="hi-IN"/>
        </w:rPr>
        <w:t>52</w:t>
      </w:r>
      <w:r w:rsidRPr="00B049EA">
        <w:rPr>
          <w:rFonts w:ascii="Times New Roman" w:eastAsia="Arial Unicode MS" w:hAnsi="Times New Roman" w:cs="Mangal"/>
          <w:b/>
          <w:kern w:val="1"/>
          <w:sz w:val="24"/>
          <w:szCs w:val="21"/>
          <w:lang w:eastAsia="hi-IN" w:bidi="hi-IN"/>
        </w:rPr>
        <w:t xml:space="preserve"> eura </w:t>
      </w:r>
      <w:r w:rsidRPr="00B049EA">
        <w:rPr>
          <w:rFonts w:ascii="Times New Roman" w:eastAsia="Arial Unicode MS" w:hAnsi="Times New Roman" w:cs="Mangal"/>
          <w:kern w:val="1"/>
          <w:sz w:val="24"/>
          <w:szCs w:val="21"/>
          <w:lang w:eastAsia="hi-IN" w:bidi="hi-IN"/>
        </w:rPr>
        <w:t>za umiestnenie dočasnej terasy,</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g) </w:t>
      </w:r>
      <w:r w:rsidRPr="00B049EA">
        <w:rPr>
          <w:rFonts w:ascii="Times New Roman" w:eastAsia="Arial Unicode MS" w:hAnsi="Times New Roman" w:cs="Tahoma"/>
          <w:b/>
          <w:kern w:val="1"/>
          <w:lang w:eastAsia="hi-IN" w:bidi="hi-IN"/>
        </w:rPr>
        <w:t>0,</w:t>
      </w:r>
      <w:r w:rsidR="004D6CE7">
        <w:rPr>
          <w:rFonts w:ascii="Times New Roman" w:eastAsia="Arial Unicode MS" w:hAnsi="Times New Roman" w:cs="Tahoma"/>
          <w:b/>
          <w:kern w:val="1"/>
          <w:lang w:eastAsia="hi-IN" w:bidi="hi-IN"/>
        </w:rPr>
        <w:t>59</w:t>
      </w:r>
      <w:r w:rsidRPr="00B049EA">
        <w:rPr>
          <w:rFonts w:ascii="Times New Roman" w:eastAsia="Arial Unicode MS" w:hAnsi="Times New Roman" w:cs="Tahoma"/>
          <w:b/>
          <w:kern w:val="1"/>
          <w:lang w:eastAsia="hi-IN" w:bidi="hi-IN"/>
        </w:rPr>
        <w:t xml:space="preserve"> eura</w:t>
      </w:r>
      <w:r w:rsidRPr="00B049EA">
        <w:rPr>
          <w:rFonts w:ascii="Times New Roman" w:eastAsia="Arial Unicode MS" w:hAnsi="Times New Roman" w:cs="Tahoma"/>
          <w:kern w:val="1"/>
          <w:lang w:eastAsia="hi-IN" w:bidi="hi-IN"/>
        </w:rPr>
        <w:t xml:space="preserve"> za umiestnenie prenosného informačného, reklamného a propagačného</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zariadenia,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h) </w:t>
      </w:r>
      <w:r w:rsidRPr="00B049EA">
        <w:rPr>
          <w:rFonts w:ascii="Times New Roman" w:eastAsia="Arial Unicode MS" w:hAnsi="Times New Roman" w:cs="Mangal"/>
          <w:b/>
          <w:kern w:val="1"/>
          <w:sz w:val="24"/>
          <w:szCs w:val="21"/>
          <w:lang w:eastAsia="hi-IN" w:bidi="hi-IN"/>
        </w:rPr>
        <w:t>0,3</w:t>
      </w:r>
      <w:r w:rsidR="004D6CE7">
        <w:rPr>
          <w:rFonts w:ascii="Times New Roman" w:eastAsia="Arial Unicode MS" w:hAnsi="Times New Roman" w:cs="Mangal"/>
          <w:b/>
          <w:kern w:val="1"/>
          <w:sz w:val="24"/>
          <w:szCs w:val="21"/>
          <w:lang w:eastAsia="hi-IN" w:bidi="hi-IN"/>
        </w:rPr>
        <w:t xml:space="preserve">9 </w:t>
      </w:r>
      <w:r w:rsidRPr="00B049EA">
        <w:rPr>
          <w:rFonts w:ascii="Times New Roman" w:eastAsia="Arial Unicode MS" w:hAnsi="Times New Roman" w:cs="Mangal"/>
          <w:b/>
          <w:kern w:val="1"/>
          <w:sz w:val="24"/>
          <w:szCs w:val="21"/>
          <w:lang w:eastAsia="hi-IN" w:bidi="hi-IN"/>
        </w:rPr>
        <w:t>eura</w:t>
      </w:r>
      <w:r w:rsidRPr="00B049EA">
        <w:rPr>
          <w:rFonts w:ascii="Times New Roman" w:eastAsia="Arial Unicode MS" w:hAnsi="Times New Roman" w:cs="Mangal"/>
          <w:kern w:val="1"/>
          <w:sz w:val="24"/>
          <w:szCs w:val="21"/>
          <w:lang w:eastAsia="hi-IN" w:bidi="hi-IN"/>
        </w:rPr>
        <w:t xml:space="preserve"> za umiestnenie zariadenia cirkusu, lunaparku a iných atrakcií,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i)  </w:t>
      </w:r>
      <w:r w:rsidRPr="00B049EA">
        <w:rPr>
          <w:rFonts w:ascii="Times New Roman" w:eastAsia="Arial Unicode MS" w:hAnsi="Times New Roman" w:cs="Mangal"/>
          <w:b/>
          <w:kern w:val="1"/>
          <w:sz w:val="24"/>
          <w:szCs w:val="21"/>
          <w:lang w:eastAsia="hi-IN" w:bidi="hi-IN"/>
        </w:rPr>
        <w:t>0,3</w:t>
      </w:r>
      <w:r w:rsidR="004D6CE7">
        <w:rPr>
          <w:rFonts w:ascii="Times New Roman" w:eastAsia="Arial Unicode MS" w:hAnsi="Times New Roman" w:cs="Mangal"/>
          <w:b/>
          <w:kern w:val="1"/>
          <w:sz w:val="24"/>
          <w:szCs w:val="21"/>
          <w:lang w:eastAsia="hi-IN" w:bidi="hi-IN"/>
        </w:rPr>
        <w:t>9</w:t>
      </w:r>
      <w:r w:rsidRPr="00B049EA">
        <w:rPr>
          <w:rFonts w:ascii="Times New Roman" w:eastAsia="Arial Unicode MS" w:hAnsi="Times New Roman" w:cs="Mangal"/>
          <w:b/>
          <w:kern w:val="1"/>
          <w:sz w:val="24"/>
          <w:szCs w:val="21"/>
          <w:lang w:eastAsia="hi-IN" w:bidi="hi-IN"/>
        </w:rPr>
        <w:t xml:space="preserve"> eura</w:t>
      </w:r>
      <w:r w:rsidRPr="00B049EA">
        <w:rPr>
          <w:rFonts w:ascii="Times New Roman" w:eastAsia="Arial Unicode MS" w:hAnsi="Times New Roman" w:cs="Mangal"/>
          <w:kern w:val="1"/>
          <w:sz w:val="24"/>
          <w:szCs w:val="21"/>
          <w:lang w:eastAsia="hi-IN" w:bidi="hi-IN"/>
        </w:rPr>
        <w:t xml:space="preserve"> za umiestnenie tovaru pred prevádzkarňou,</w:t>
      </w:r>
    </w:p>
    <w:p w:rsidR="00B049EA" w:rsidRPr="004D6CE7" w:rsidRDefault="00B049EA" w:rsidP="00B049EA">
      <w:pPr>
        <w:widowControl w:val="0"/>
        <w:suppressAutoHyphens/>
        <w:spacing w:after="0" w:line="240" w:lineRule="auto"/>
        <w:jc w:val="both"/>
        <w:rPr>
          <w:rFonts w:ascii="Times New Roman" w:eastAsia="Arial Unicode MS" w:hAnsi="Times New Roman" w:cs="Mangal"/>
          <w:kern w:val="1"/>
          <w:sz w:val="24"/>
          <w:szCs w:val="24"/>
          <w:lang w:eastAsia="hi-IN" w:bidi="hi-IN"/>
        </w:rPr>
      </w:pPr>
      <w:r w:rsidRPr="004D6CE7">
        <w:rPr>
          <w:rFonts w:ascii="Times New Roman" w:eastAsia="Arial Unicode MS" w:hAnsi="Times New Roman" w:cs="Mangal"/>
          <w:kern w:val="1"/>
          <w:sz w:val="24"/>
          <w:szCs w:val="24"/>
          <w:lang w:eastAsia="hi-IN" w:bidi="hi-IN"/>
        </w:rPr>
        <w:t xml:space="preserve">    </w:t>
      </w:r>
      <w:r w:rsidR="004D6CE7" w:rsidRPr="004D6CE7">
        <w:rPr>
          <w:rFonts w:ascii="Times New Roman" w:eastAsia="Arial Unicode MS" w:hAnsi="Times New Roman" w:cs="Mangal"/>
          <w:kern w:val="1"/>
          <w:sz w:val="24"/>
          <w:szCs w:val="24"/>
          <w:lang w:eastAsia="hi-IN" w:bidi="hi-IN"/>
        </w:rPr>
        <w:t>j</w:t>
      </w:r>
      <w:r w:rsidRPr="004D6CE7">
        <w:rPr>
          <w:rFonts w:ascii="Times New Roman" w:eastAsia="Arial Unicode MS" w:hAnsi="Times New Roman" w:cs="Mangal"/>
          <w:kern w:val="1"/>
          <w:sz w:val="24"/>
          <w:szCs w:val="24"/>
          <w:lang w:eastAsia="hi-IN" w:bidi="hi-IN"/>
        </w:rPr>
        <w:t xml:space="preserve">) </w:t>
      </w:r>
      <w:r w:rsidR="004D6CE7" w:rsidRPr="004D6CE7">
        <w:rPr>
          <w:rFonts w:ascii="Times New Roman" w:eastAsia="Arial Unicode MS" w:hAnsi="Times New Roman" w:cs="Mangal"/>
          <w:kern w:val="1"/>
          <w:sz w:val="24"/>
          <w:szCs w:val="24"/>
          <w:lang w:eastAsia="hi-IN" w:bidi="hi-IN"/>
        </w:rPr>
        <w:t xml:space="preserve"> </w:t>
      </w:r>
      <w:r w:rsidRPr="004D6CE7">
        <w:rPr>
          <w:rFonts w:ascii="Times New Roman" w:eastAsia="Arial Unicode MS" w:hAnsi="Times New Roman" w:cs="Mangal"/>
          <w:b/>
          <w:kern w:val="1"/>
          <w:sz w:val="24"/>
          <w:szCs w:val="24"/>
          <w:lang w:eastAsia="hi-IN" w:bidi="hi-IN"/>
        </w:rPr>
        <w:t>0,</w:t>
      </w:r>
      <w:r w:rsidR="004D6CE7" w:rsidRPr="004D6CE7">
        <w:rPr>
          <w:rFonts w:ascii="Times New Roman" w:eastAsia="Arial Unicode MS" w:hAnsi="Times New Roman" w:cs="Mangal"/>
          <w:b/>
          <w:kern w:val="1"/>
          <w:sz w:val="24"/>
          <w:szCs w:val="24"/>
          <w:lang w:eastAsia="hi-IN" w:bidi="hi-IN"/>
        </w:rPr>
        <w:t xml:space="preserve">52 </w:t>
      </w:r>
      <w:r w:rsidRPr="004D6CE7">
        <w:rPr>
          <w:rFonts w:ascii="Times New Roman" w:eastAsia="Arial Unicode MS" w:hAnsi="Times New Roman" w:cs="Mangal"/>
          <w:b/>
          <w:kern w:val="1"/>
          <w:sz w:val="24"/>
          <w:szCs w:val="24"/>
          <w:lang w:eastAsia="hi-IN" w:bidi="hi-IN"/>
        </w:rPr>
        <w:t>eura</w:t>
      </w:r>
      <w:r w:rsidRPr="004D6CE7">
        <w:rPr>
          <w:rFonts w:ascii="Times New Roman" w:eastAsia="Arial Unicode MS" w:hAnsi="Times New Roman" w:cs="Mangal"/>
          <w:kern w:val="1"/>
          <w:sz w:val="24"/>
          <w:szCs w:val="24"/>
          <w:lang w:eastAsia="hi-IN" w:bidi="hi-IN"/>
        </w:rPr>
        <w:t xml:space="preserve">  za  umiestnenie stavebného zariadenia a stavebného materiálu pri stavebných</w:t>
      </w:r>
    </w:p>
    <w:p w:rsidR="00B049EA" w:rsidRPr="004D6CE7" w:rsidRDefault="00B049EA" w:rsidP="00B049EA">
      <w:pPr>
        <w:widowControl w:val="0"/>
        <w:suppressAutoHyphens/>
        <w:spacing w:after="0" w:line="240" w:lineRule="auto"/>
        <w:jc w:val="both"/>
        <w:rPr>
          <w:rFonts w:ascii="Times New Roman" w:eastAsia="Arial Unicode MS" w:hAnsi="Times New Roman" w:cs="Mangal"/>
          <w:kern w:val="1"/>
          <w:sz w:val="24"/>
          <w:szCs w:val="24"/>
          <w:lang w:eastAsia="hi-IN" w:bidi="hi-IN"/>
        </w:rPr>
      </w:pPr>
      <w:r w:rsidRPr="004D6CE7">
        <w:rPr>
          <w:rFonts w:ascii="Times New Roman" w:eastAsia="Arial Unicode MS" w:hAnsi="Times New Roman" w:cs="Mangal"/>
          <w:kern w:val="1"/>
          <w:sz w:val="24"/>
          <w:szCs w:val="24"/>
          <w:lang w:eastAsia="hi-IN" w:bidi="hi-IN"/>
        </w:rPr>
        <w:lastRenderedPageBreak/>
        <w:t xml:space="preserve">        a rekonštrukčných    prácach stavieb, umiestnenie oplotenia alebo iného zariadenia,</w:t>
      </w:r>
    </w:p>
    <w:p w:rsidR="00B049EA" w:rsidRPr="004D6CE7" w:rsidRDefault="00B049EA" w:rsidP="00B049EA">
      <w:pPr>
        <w:widowControl w:val="0"/>
        <w:suppressAutoHyphens/>
        <w:spacing w:after="0" w:line="240" w:lineRule="auto"/>
        <w:jc w:val="both"/>
        <w:rPr>
          <w:rFonts w:ascii="Times New Roman" w:eastAsia="Arial Unicode MS" w:hAnsi="Times New Roman" w:cs="Mangal"/>
          <w:kern w:val="1"/>
          <w:sz w:val="24"/>
          <w:szCs w:val="24"/>
          <w:lang w:eastAsia="hi-IN" w:bidi="hi-IN"/>
        </w:rPr>
      </w:pPr>
      <w:r w:rsidRPr="004D6CE7">
        <w:rPr>
          <w:rFonts w:ascii="Times New Roman" w:eastAsia="Arial Unicode MS" w:hAnsi="Times New Roman" w:cs="Mangal"/>
          <w:kern w:val="1"/>
          <w:sz w:val="24"/>
          <w:szCs w:val="24"/>
          <w:lang w:eastAsia="hi-IN" w:bidi="hi-IN"/>
        </w:rPr>
        <w:t xml:space="preserve">        umiestnenie zariadenia staveniska, umiestnenie kontajnera na  stavebný odpad,</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w:t>
      </w:r>
      <w:r w:rsidR="004D6CE7">
        <w:rPr>
          <w:rFonts w:ascii="Times New Roman" w:eastAsia="Arial Unicode MS" w:hAnsi="Times New Roman" w:cs="Mangal"/>
          <w:kern w:val="1"/>
          <w:sz w:val="24"/>
          <w:szCs w:val="21"/>
          <w:lang w:eastAsia="hi-IN" w:bidi="hi-IN"/>
        </w:rPr>
        <w:t>k</w:t>
      </w:r>
      <w:r w:rsidRPr="00B049EA">
        <w:rPr>
          <w:rFonts w:ascii="Times New Roman" w:eastAsia="Arial Unicode MS" w:hAnsi="Times New Roman" w:cs="Mangal"/>
          <w:b/>
          <w:kern w:val="1"/>
          <w:sz w:val="24"/>
          <w:szCs w:val="21"/>
          <w:lang w:eastAsia="hi-IN" w:bidi="hi-IN"/>
        </w:rPr>
        <w:t>) 0,</w:t>
      </w:r>
      <w:r w:rsidR="004D6CE7">
        <w:rPr>
          <w:rFonts w:ascii="Times New Roman" w:eastAsia="Arial Unicode MS" w:hAnsi="Times New Roman" w:cs="Mangal"/>
          <w:b/>
          <w:kern w:val="1"/>
          <w:sz w:val="24"/>
          <w:szCs w:val="21"/>
          <w:lang w:eastAsia="hi-IN" w:bidi="hi-IN"/>
        </w:rPr>
        <w:t>65</w:t>
      </w:r>
      <w:r w:rsidRPr="00B049EA">
        <w:rPr>
          <w:rFonts w:ascii="Times New Roman" w:eastAsia="Arial Unicode MS" w:hAnsi="Times New Roman" w:cs="Mangal"/>
          <w:b/>
          <w:kern w:val="1"/>
          <w:sz w:val="24"/>
          <w:szCs w:val="21"/>
          <w:lang w:eastAsia="hi-IN" w:bidi="hi-IN"/>
        </w:rPr>
        <w:t xml:space="preserve"> eura </w:t>
      </w:r>
      <w:r w:rsidRPr="00B049EA">
        <w:rPr>
          <w:rFonts w:ascii="Times New Roman" w:eastAsia="Arial Unicode MS" w:hAnsi="Times New Roman" w:cs="Mangal"/>
          <w:kern w:val="1"/>
          <w:sz w:val="24"/>
          <w:szCs w:val="21"/>
          <w:lang w:eastAsia="hi-IN" w:bidi="hi-IN"/>
        </w:rPr>
        <w:t>za umiestnenie zariadenia slúžiaceho na usporiadanie kultúrnych a športových</w:t>
      </w:r>
    </w:p>
    <w:p w:rsidR="004D6CE7" w:rsidRPr="00B049EA" w:rsidRDefault="00B049EA" w:rsidP="004D6CE7">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podujatí,</w:t>
      </w:r>
      <w:r w:rsidR="004D6CE7" w:rsidRPr="004D6CE7">
        <w:rPr>
          <w:rFonts w:ascii="Times New Roman" w:eastAsia="Arial Unicode MS" w:hAnsi="Times New Roman" w:cs="Mangal"/>
          <w:kern w:val="1"/>
          <w:sz w:val="24"/>
          <w:szCs w:val="21"/>
          <w:lang w:eastAsia="hi-IN" w:bidi="hi-IN"/>
        </w:rPr>
        <w:t xml:space="preserve"> </w:t>
      </w:r>
      <w:r w:rsidR="004D6CE7" w:rsidRPr="00B049EA">
        <w:rPr>
          <w:rFonts w:ascii="Times New Roman" w:eastAsia="Arial Unicode MS" w:hAnsi="Times New Roman" w:cs="Mangal"/>
          <w:kern w:val="1"/>
          <w:sz w:val="24"/>
          <w:szCs w:val="21"/>
          <w:lang w:eastAsia="hi-IN" w:bidi="hi-IN"/>
        </w:rPr>
        <w:t>umiestnenie zariadenia slúžiaceho na nakrúcanie filmov, televíznych</w:t>
      </w:r>
    </w:p>
    <w:p w:rsidR="00B049EA" w:rsidRPr="00B049EA" w:rsidRDefault="004D6CE7" w:rsidP="004D6CE7">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programov, spotov, klipov a iných podujatí</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w:t>
      </w:r>
      <w:r w:rsidR="004D6CE7">
        <w:rPr>
          <w:rFonts w:ascii="Times New Roman" w:eastAsia="Arial Unicode MS" w:hAnsi="Times New Roman" w:cs="Mangal"/>
          <w:kern w:val="1"/>
          <w:sz w:val="24"/>
          <w:szCs w:val="21"/>
          <w:lang w:eastAsia="hi-IN" w:bidi="hi-IN"/>
        </w:rPr>
        <w:t>l</w:t>
      </w:r>
      <w:r w:rsidRPr="00B049EA">
        <w:rPr>
          <w:rFonts w:ascii="Times New Roman" w:eastAsia="Arial Unicode MS" w:hAnsi="Times New Roman" w:cs="Mangal"/>
          <w:kern w:val="1"/>
          <w:sz w:val="24"/>
          <w:szCs w:val="21"/>
          <w:lang w:eastAsia="hi-IN" w:bidi="hi-IN"/>
        </w:rPr>
        <w:t xml:space="preserve">) </w:t>
      </w:r>
      <w:r w:rsidR="004D6CE7">
        <w:rPr>
          <w:rFonts w:ascii="Times New Roman" w:eastAsia="Arial Unicode MS" w:hAnsi="Times New Roman" w:cs="Mangal"/>
          <w:b/>
          <w:kern w:val="1"/>
          <w:sz w:val="24"/>
          <w:szCs w:val="21"/>
          <w:lang w:eastAsia="hi-IN" w:bidi="hi-IN"/>
        </w:rPr>
        <w:t>7,80</w:t>
      </w:r>
      <w:r w:rsidRPr="00B049EA">
        <w:rPr>
          <w:rFonts w:ascii="Times New Roman" w:eastAsia="Arial Unicode MS" w:hAnsi="Times New Roman" w:cs="Mangal"/>
          <w:b/>
          <w:kern w:val="1"/>
          <w:sz w:val="24"/>
          <w:szCs w:val="21"/>
          <w:lang w:eastAsia="hi-IN" w:bidi="hi-IN"/>
        </w:rPr>
        <w:t xml:space="preserve"> eur </w:t>
      </w:r>
      <w:r w:rsidRPr="00B049EA">
        <w:rPr>
          <w:rFonts w:ascii="Times New Roman" w:eastAsia="Arial Unicode MS" w:hAnsi="Times New Roman" w:cs="Mangal"/>
          <w:kern w:val="1"/>
          <w:sz w:val="24"/>
          <w:szCs w:val="21"/>
          <w:lang w:eastAsia="hi-IN" w:bidi="hi-IN"/>
        </w:rPr>
        <w:t>za umiestnenie zariadenia na usporiadanie propagačných a prezentačných akcií</w:t>
      </w:r>
      <w:r w:rsidR="004D6CE7">
        <w:rPr>
          <w:rFonts w:ascii="Times New Roman" w:eastAsia="Arial Unicode MS" w:hAnsi="Times New Roman" w:cs="Mangal"/>
          <w:kern w:val="1"/>
          <w:sz w:val="24"/>
          <w:szCs w:val="21"/>
          <w:lang w:eastAsia="hi-IN" w:bidi="hi-IN"/>
        </w:rPr>
        <w:t>.</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4D6CE7"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4D6CE7">
        <w:rPr>
          <w:rFonts w:ascii="Times New Roman" w:eastAsia="Arial Unicode MS" w:hAnsi="Times New Roman" w:cs="Tahoma"/>
          <w:kern w:val="1"/>
          <w:lang w:eastAsia="hi-IN" w:bidi="hi-IN"/>
        </w:rPr>
        <w:t>9 .   Za trvalé parkovanie vozidla na vyhradenom parkovacom mieste pre osobné motorové vozidlo sa určuje</w:t>
      </w:r>
    </w:p>
    <w:p w:rsidR="00B049EA" w:rsidRPr="004D6CE7"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4D6CE7">
        <w:rPr>
          <w:rFonts w:ascii="Times New Roman" w:eastAsia="Arial Unicode MS" w:hAnsi="Times New Roman" w:cs="Tahoma"/>
          <w:kern w:val="1"/>
          <w:lang w:eastAsia="hi-IN" w:bidi="hi-IN"/>
        </w:rPr>
        <w:t xml:space="preserve">      ročná sadzba dane na </w:t>
      </w:r>
      <w:r w:rsidRPr="004D6CE7">
        <w:rPr>
          <w:rFonts w:ascii="Times New Roman" w:eastAsia="Arial Unicode MS" w:hAnsi="Times New Roman" w:cs="Tahoma"/>
          <w:b/>
          <w:kern w:val="1"/>
          <w:lang w:eastAsia="hi-IN" w:bidi="hi-IN"/>
        </w:rPr>
        <w:t>3</w:t>
      </w:r>
      <w:r w:rsidR="004D6CE7" w:rsidRPr="004D6CE7">
        <w:rPr>
          <w:rFonts w:ascii="Times New Roman" w:eastAsia="Arial Unicode MS" w:hAnsi="Times New Roman" w:cs="Tahoma"/>
          <w:b/>
          <w:kern w:val="1"/>
          <w:lang w:eastAsia="hi-IN" w:bidi="hi-IN"/>
        </w:rPr>
        <w:t>9</w:t>
      </w:r>
      <w:r w:rsidRPr="004D6CE7">
        <w:rPr>
          <w:rFonts w:ascii="Times New Roman" w:eastAsia="Arial Unicode MS" w:hAnsi="Times New Roman" w:cs="Tahoma"/>
          <w:b/>
          <w:kern w:val="1"/>
          <w:lang w:eastAsia="hi-IN" w:bidi="hi-IN"/>
        </w:rPr>
        <w:t xml:space="preserve">0 eur. </w:t>
      </w:r>
      <w:r w:rsidRPr="004D6CE7">
        <w:rPr>
          <w:rFonts w:ascii="Times New Roman" w:eastAsia="Arial Unicode MS" w:hAnsi="Times New Roman" w:cs="Tahoma"/>
          <w:kern w:val="1"/>
          <w:lang w:eastAsia="hi-IN" w:bidi="hi-IN"/>
        </w:rPr>
        <w:t>Za trvalé parkovanie vozidla na taxislužbu na vyhradenom</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r w:rsidRPr="004D6CE7">
        <w:rPr>
          <w:rFonts w:ascii="Times New Roman" w:eastAsia="Arial Unicode MS" w:hAnsi="Times New Roman" w:cs="Tahoma"/>
          <w:kern w:val="1"/>
          <w:lang w:eastAsia="hi-IN" w:bidi="hi-IN"/>
        </w:rPr>
        <w:t xml:space="preserve">      parkovacom  mieste sa určuje ročná sadzba dane na </w:t>
      </w:r>
      <w:r w:rsidR="004D6CE7" w:rsidRPr="004D6CE7">
        <w:rPr>
          <w:rFonts w:ascii="Times New Roman" w:eastAsia="Arial Unicode MS" w:hAnsi="Times New Roman" w:cs="Tahoma"/>
          <w:b/>
          <w:kern w:val="1"/>
          <w:lang w:eastAsia="hi-IN" w:bidi="hi-IN"/>
        </w:rPr>
        <w:t>585</w:t>
      </w:r>
      <w:r w:rsidRPr="004D6CE7">
        <w:rPr>
          <w:rFonts w:ascii="Times New Roman" w:eastAsia="Arial Unicode MS" w:hAnsi="Times New Roman" w:cs="Tahoma"/>
          <w:b/>
          <w:kern w:val="1"/>
          <w:lang w:eastAsia="hi-IN" w:bidi="hi-IN"/>
        </w:rPr>
        <w:t xml:space="preserve"> eur</w:t>
      </w:r>
      <w:r w:rsidRPr="004D6CE7">
        <w:rPr>
          <w:rFonts w:ascii="Times New Roman" w:eastAsia="Arial Unicode MS" w:hAnsi="Times New Roman" w:cs="Tahoma"/>
          <w:kern w:val="1"/>
          <w:lang w:eastAsia="hi-IN" w:bidi="hi-IN"/>
        </w:rPr>
        <w:t>.</w:t>
      </w:r>
    </w:p>
    <w:p w:rsidR="00B049EA" w:rsidRPr="00B049EA" w:rsidRDefault="00B049EA" w:rsidP="00B049EA">
      <w:pPr>
        <w:widowControl w:val="0"/>
        <w:suppressAutoHyphens/>
        <w:spacing w:after="0" w:line="300" w:lineRule="exact"/>
        <w:ind w:left="567" w:hanging="567"/>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10.  Od dane za užívanie verejného priestranstva sú  v súlade s ust. § 36 zákona o miestnych daniach</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b/>
          <w:kern w:val="1"/>
          <w:lang w:eastAsia="hi-IN" w:bidi="hi-IN"/>
        </w:rPr>
        <w:t xml:space="preserve">       oslobodené</w:t>
      </w:r>
      <w:r w:rsidRPr="00B049EA">
        <w:rPr>
          <w:rFonts w:ascii="Times New Roman" w:eastAsia="Arial Unicode MS" w:hAnsi="Times New Roman" w:cs="Tahoma"/>
          <w:kern w:val="1"/>
          <w:lang w:eastAsia="hi-IN" w:bidi="hi-IN"/>
        </w:rPr>
        <w:t xml:space="preserve"> tieto fyzické osoby a právnické osoby :</w:t>
      </w: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a) vozičkár - držiteľ  preukazu fyzickej osoby s ťažkým zdravotným postihnutím, ktorému bol vydaný súhlas mesta  na užívanie verejného priestranstva na trvalé parkovanie vozidla s vyhradením parkovacieho miesta.</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b) organizácie v pôsobnosti správcu daní.</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p>
    <w:p w:rsidR="00B049EA" w:rsidRPr="00B049EA" w:rsidRDefault="00B049EA" w:rsidP="004D6CE7">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11.  Daňová povinnosť </w:t>
      </w:r>
      <w:r w:rsidRPr="00B049EA">
        <w:rPr>
          <w:rFonts w:ascii="Times New Roman" w:eastAsia="Arial Unicode MS" w:hAnsi="Times New Roman" w:cs="Tahoma"/>
          <w:b/>
          <w:kern w:val="1"/>
          <w:lang w:eastAsia="hi-IN" w:bidi="hi-IN"/>
        </w:rPr>
        <w:t>vzniká</w:t>
      </w:r>
      <w:r w:rsidRPr="00B049EA">
        <w:rPr>
          <w:rFonts w:ascii="Times New Roman" w:eastAsia="Arial Unicode MS" w:hAnsi="Times New Roman" w:cs="Tahoma"/>
          <w:kern w:val="1"/>
          <w:lang w:eastAsia="hi-IN" w:bidi="hi-IN"/>
        </w:rPr>
        <w:t xml:space="preserve"> dňom začatia osobitného užívania verejného priestranstva a </w:t>
      </w:r>
      <w:r w:rsidRPr="00B049EA">
        <w:rPr>
          <w:rFonts w:ascii="Times New Roman" w:eastAsia="Arial Unicode MS" w:hAnsi="Times New Roman" w:cs="Tahoma"/>
          <w:b/>
          <w:kern w:val="1"/>
          <w:lang w:eastAsia="hi-IN" w:bidi="hi-IN"/>
        </w:rPr>
        <w:t>zaniká</w:t>
      </w:r>
      <w:r w:rsidRPr="00B049EA">
        <w:rPr>
          <w:rFonts w:ascii="Times New Roman" w:eastAsia="Arial Unicode MS" w:hAnsi="Times New Roman" w:cs="Tahoma"/>
          <w:kern w:val="1"/>
          <w:lang w:eastAsia="hi-IN" w:bidi="hi-IN"/>
        </w:rPr>
        <w:t xml:space="preserve">  dňom skončenia osobitného užívania verejného priestranstva.</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p>
    <w:p w:rsidR="00B049EA" w:rsidRPr="00B049EA" w:rsidRDefault="00B049EA" w:rsidP="004D6CE7">
      <w:pPr>
        <w:widowControl w:val="0"/>
        <w:suppressAutoHyphens/>
        <w:spacing w:after="0" w:line="300" w:lineRule="exact"/>
        <w:ind w:left="142" w:hanging="142"/>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12 .Daňovník je povinný   oznámiť svoj zámer osobitného užívania verejného priestranstva  správcovi</w:t>
      </w:r>
    </w:p>
    <w:p w:rsidR="00B049EA" w:rsidRPr="00B049EA" w:rsidRDefault="00B049EA" w:rsidP="004D6CE7">
      <w:pPr>
        <w:widowControl w:val="0"/>
        <w:suppressAutoHyphens/>
        <w:spacing w:after="0" w:line="300" w:lineRule="exact"/>
        <w:ind w:left="142" w:hanging="142"/>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dane najneskôr v deň vzniku daňovej povinnosti.  Daňovník je povinný ohlásiť</w:t>
      </w:r>
    </w:p>
    <w:p w:rsidR="00B049EA" w:rsidRPr="00B049EA" w:rsidRDefault="00B049EA" w:rsidP="004D6CE7">
      <w:pPr>
        <w:widowControl w:val="0"/>
        <w:suppressAutoHyphens/>
        <w:spacing w:after="0" w:line="300" w:lineRule="exact"/>
        <w:ind w:left="142" w:hanging="142"/>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správcovi dane všetky skutočnosti, ktoré  môže  mať  vplyv  na  výšku  dane.</w:t>
      </w:r>
    </w:p>
    <w:p w:rsidR="00B049EA" w:rsidRPr="00B049EA" w:rsidRDefault="00B049EA" w:rsidP="004D6CE7">
      <w:pPr>
        <w:widowControl w:val="0"/>
        <w:suppressAutoHyphens/>
        <w:spacing w:after="0" w:line="300" w:lineRule="exact"/>
        <w:ind w:left="142" w:hanging="142"/>
        <w:jc w:val="both"/>
        <w:rPr>
          <w:rFonts w:ascii="Times New Roman" w:eastAsia="Arial Unicode MS" w:hAnsi="Times New Roman" w:cs="Tahoma"/>
          <w:kern w:val="1"/>
          <w:lang w:eastAsia="hi-IN" w:bidi="hi-IN"/>
        </w:rPr>
      </w:pPr>
    </w:p>
    <w:p w:rsidR="00B049EA" w:rsidRPr="00B049EA" w:rsidRDefault="00B049EA" w:rsidP="004D6CE7">
      <w:pPr>
        <w:widowControl w:val="0"/>
        <w:suppressAutoHyphens/>
        <w:spacing w:after="0" w:line="300" w:lineRule="exact"/>
        <w:ind w:left="142" w:hanging="142"/>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Tahoma"/>
          <w:kern w:val="1"/>
          <w:lang w:eastAsia="hi-IN" w:bidi="hi-IN"/>
        </w:rPr>
        <w:t>13. Mesto  vyrubí daň rozhodnutím najskôr v deň vzniku daňovej povinnosti. Vyrubená daň je splatná do</w:t>
      </w:r>
      <w:r w:rsidR="004D6CE7">
        <w:rPr>
          <w:rFonts w:ascii="Times New Roman" w:eastAsia="Arial Unicode MS" w:hAnsi="Times New Roman" w:cs="Tahoma"/>
          <w:kern w:val="1"/>
          <w:lang w:eastAsia="hi-IN" w:bidi="hi-IN"/>
        </w:rPr>
        <w:t xml:space="preserve"> </w:t>
      </w:r>
      <w:r w:rsidRPr="00B049EA">
        <w:rPr>
          <w:rFonts w:ascii="Times New Roman" w:eastAsia="Arial Unicode MS" w:hAnsi="Times New Roman" w:cs="Mangal"/>
          <w:kern w:val="1"/>
          <w:sz w:val="24"/>
          <w:szCs w:val="21"/>
          <w:lang w:eastAsia="hi-IN" w:bidi="hi-IN"/>
        </w:rPr>
        <w:t>15 dní odo dňa nadobudnutia právoplatnosti rozhodnutia. Mesto môže určiť splátky dane a lehotu ich splatnosti v rozhodnutí. Daňovník môže vyrubenú daň, ktorá  bola rozhodnutím  mesta určená v splátkach, zaplatiť aj naraz najneskôr v lehote splatnosti prvej  splátky.</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14.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4D6CE7" w:rsidRPr="00B049EA" w:rsidRDefault="004D6CE7" w:rsidP="00B049EA">
      <w:pPr>
        <w:widowControl w:val="0"/>
        <w:suppressAutoHyphens/>
        <w:spacing w:after="0" w:line="300" w:lineRule="exact"/>
        <w:ind w:left="705" w:hanging="705"/>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300" w:lineRule="exact"/>
        <w:ind w:left="705" w:hanging="705"/>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12</w:t>
      </w:r>
    </w:p>
    <w:p w:rsidR="00B049EA" w:rsidRPr="00B049EA" w:rsidRDefault="00B049EA" w:rsidP="00B049EA">
      <w:pPr>
        <w:widowControl w:val="0"/>
        <w:suppressAutoHyphens/>
        <w:spacing w:after="0" w:line="300" w:lineRule="exact"/>
        <w:ind w:left="705" w:hanging="705"/>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URČENIE DANE PODĽA POMÔCOK</w:t>
      </w:r>
    </w:p>
    <w:p w:rsidR="00B049EA" w:rsidRPr="00B049EA" w:rsidRDefault="00B049EA" w:rsidP="00B049EA">
      <w:pPr>
        <w:widowControl w:val="0"/>
        <w:suppressAutoHyphens/>
        <w:spacing w:after="0" w:line="300" w:lineRule="exact"/>
        <w:ind w:left="705" w:hanging="705"/>
        <w:jc w:val="center"/>
        <w:rPr>
          <w:rFonts w:ascii="Times New Roman" w:eastAsia="Arial Unicode MS" w:hAnsi="Times New Roman" w:cs="Tahoma"/>
          <w:b/>
          <w:kern w:val="1"/>
          <w:sz w:val="28"/>
          <w:szCs w:val="28"/>
          <w:lang w:eastAsia="hi-IN" w:bidi="hi-IN"/>
        </w:rPr>
      </w:pP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Mesto písomne vyzve daňovníka, ktorý nesplnil oznamovaciu povinnosť o vzniku daňovej </w:t>
      </w: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povinnosti, na jej splnenie v primeranej lehote, ktorá nemôže byť kratšia ako osem dní.</w:t>
      </w:r>
    </w:p>
    <w:p w:rsidR="00B049EA" w:rsidRPr="00B049EA" w:rsidRDefault="00B049EA" w:rsidP="004212EF">
      <w:pPr>
        <w:widowControl w:val="0"/>
        <w:suppressAutoHyphens/>
        <w:spacing w:after="0" w:line="300" w:lineRule="exact"/>
        <w:ind w:left="284" w:hanging="284"/>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2) Ak daňovník nesplní oznamovaciu povinnosť ani na základe výzvy podľa odseku 1, mesto zistí základ dane a určí daň podľa pomôcok.</w:t>
      </w: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kern w:val="1"/>
          <w:sz w:val="24"/>
          <w:szCs w:val="24"/>
          <w:lang w:eastAsia="hi-IN" w:bidi="hi-IN"/>
        </w:rPr>
      </w:pPr>
    </w:p>
    <w:p w:rsidR="00B049EA" w:rsidRPr="00B049EA" w:rsidRDefault="00B049EA" w:rsidP="004212EF">
      <w:pPr>
        <w:widowControl w:val="0"/>
        <w:suppressAutoHyphens/>
        <w:spacing w:after="0" w:line="300" w:lineRule="exact"/>
        <w:ind w:left="284" w:hanging="284"/>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3) Mesto oznámi daňovníkovi určenie dane podľa pomôcok, pričom dňom začatia určenia dane  podľa pomôcok je deň uvedený v oznámení.</w:t>
      </w:r>
    </w:p>
    <w:p w:rsidR="00B049EA" w:rsidRPr="00B049EA" w:rsidRDefault="00B049EA" w:rsidP="004212EF">
      <w:pPr>
        <w:widowControl w:val="0"/>
        <w:suppressAutoHyphens/>
        <w:spacing w:after="0" w:line="300" w:lineRule="exact"/>
        <w:ind w:left="284" w:hanging="284"/>
        <w:rPr>
          <w:rFonts w:ascii="Times New Roman" w:eastAsia="Arial Unicode MS" w:hAnsi="Times New Roman" w:cs="Tahoma"/>
          <w:kern w:val="1"/>
          <w:sz w:val="24"/>
          <w:szCs w:val="24"/>
          <w:lang w:eastAsia="hi-IN" w:bidi="hi-IN"/>
        </w:rPr>
      </w:pPr>
    </w:p>
    <w:p w:rsidR="00B049EA" w:rsidRPr="00B049EA" w:rsidRDefault="00B049EA" w:rsidP="004212EF">
      <w:pPr>
        <w:widowControl w:val="0"/>
        <w:suppressAutoHyphens/>
        <w:spacing w:after="0" w:line="300" w:lineRule="exact"/>
        <w:ind w:left="284" w:hanging="284"/>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4) Na postup mesta pri určení dane podľa pomôcok sa vzťahuje osobitný predpis – zákon NR SR č. 563/2009 Z.z. o správe daní (daňový poriadok) a o zmene a doplnení niektorých zákonov.</w:t>
      </w: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kern w:val="1"/>
          <w:sz w:val="24"/>
          <w:szCs w:val="24"/>
          <w:lang w:eastAsia="hi-IN" w:bidi="hi-IN"/>
        </w:rPr>
      </w:pPr>
    </w:p>
    <w:p w:rsidR="00B049EA" w:rsidRPr="00B049EA" w:rsidRDefault="00B049EA" w:rsidP="00787DBB">
      <w:pPr>
        <w:widowControl w:val="0"/>
        <w:tabs>
          <w:tab w:val="left" w:pos="375"/>
        </w:tabs>
        <w:suppressAutoHyphens/>
        <w:spacing w:after="0" w:line="240" w:lineRule="auto"/>
        <w:ind w:left="284" w:hanging="284"/>
        <w:rPr>
          <w:rFonts w:ascii="Times New Roman" w:eastAsia="Arial Unicode MS" w:hAnsi="Times New Roman" w:cs="Tahoma"/>
          <w:kern w:val="1"/>
          <w:sz w:val="24"/>
          <w:szCs w:val="24"/>
          <w:lang w:eastAsia="hi-IN" w:bidi="hi-IN"/>
        </w:rPr>
      </w:pPr>
      <w:r w:rsidRPr="00787DBB">
        <w:rPr>
          <w:rFonts w:ascii="Times New Roman" w:eastAsia="Arial Unicode MS" w:hAnsi="Times New Roman" w:cs="Tahoma"/>
          <w:kern w:val="1"/>
          <w:sz w:val="24"/>
          <w:szCs w:val="24"/>
          <w:lang w:eastAsia="hi-IN" w:bidi="hi-IN"/>
        </w:rPr>
        <w:t xml:space="preserve">5) Správca dane ustanovuje, že daň za užívanie verejného priestranstva  </w:t>
      </w:r>
      <w:r w:rsidRPr="00787DBB">
        <w:rPr>
          <w:rFonts w:ascii="Times New Roman" w:eastAsia="Arial Unicode MS" w:hAnsi="Times New Roman" w:cs="Tahoma"/>
          <w:kern w:val="1"/>
          <w:lang w:eastAsia="hi-IN" w:bidi="hi-IN"/>
        </w:rPr>
        <w:t xml:space="preserve">najviac v úhrne do sumy  </w:t>
      </w:r>
      <w:r w:rsidRPr="00787DBB">
        <w:rPr>
          <w:rFonts w:ascii="Times New Roman" w:eastAsia="Arial Unicode MS" w:hAnsi="Times New Roman" w:cs="Tahoma"/>
          <w:b/>
          <w:kern w:val="1"/>
          <w:lang w:eastAsia="hi-IN" w:bidi="hi-IN"/>
        </w:rPr>
        <w:t>piatich  eur</w:t>
      </w:r>
      <w:r w:rsidRPr="00787DBB">
        <w:rPr>
          <w:rFonts w:ascii="Times New Roman" w:eastAsia="Arial Unicode MS" w:hAnsi="Times New Roman" w:cs="Tahoma"/>
          <w:kern w:val="1"/>
          <w:lang w:eastAsia="hi-IN" w:bidi="hi-IN"/>
        </w:rPr>
        <w:t xml:space="preserve"> </w:t>
      </w:r>
      <w:r w:rsidRPr="00787DBB">
        <w:rPr>
          <w:rFonts w:ascii="Times New Roman" w:eastAsia="Arial Unicode MS" w:hAnsi="Times New Roman" w:cs="Tahoma"/>
          <w:b/>
          <w:bCs/>
          <w:kern w:val="1"/>
          <w:lang w:eastAsia="hi-IN" w:bidi="hi-IN"/>
        </w:rPr>
        <w:t xml:space="preserve"> </w:t>
      </w:r>
      <w:r w:rsidRPr="00787DBB">
        <w:rPr>
          <w:rFonts w:ascii="Times New Roman" w:eastAsia="Arial Unicode MS" w:hAnsi="Times New Roman" w:cs="Tahoma"/>
          <w:kern w:val="1"/>
          <w:lang w:eastAsia="hi-IN" w:bidi="hi-IN"/>
        </w:rPr>
        <w:t>nebude vyrubovať.</w:t>
      </w:r>
    </w:p>
    <w:p w:rsidR="00B049EA" w:rsidRPr="00B049EA" w:rsidRDefault="00B049EA" w:rsidP="00B049EA">
      <w:pPr>
        <w:widowControl w:val="0"/>
        <w:suppressAutoHyphens/>
        <w:spacing w:after="0" w:line="300" w:lineRule="exact"/>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PIATA ČASŤ</w:t>
      </w:r>
    </w:p>
    <w:p w:rsidR="00B049EA" w:rsidRPr="00B049EA" w:rsidRDefault="00B049EA" w:rsidP="00B049EA">
      <w:pPr>
        <w:widowControl w:val="0"/>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13</w:t>
      </w:r>
    </w:p>
    <w:p w:rsidR="00B049EA" w:rsidRPr="00B049EA" w:rsidRDefault="00B049EA" w:rsidP="00B049EA">
      <w:pPr>
        <w:keepNext/>
        <w:widowControl w:val="0"/>
        <w:tabs>
          <w:tab w:val="num" w:pos="0"/>
        </w:tabs>
        <w:suppressAutoHyphens/>
        <w:spacing w:after="0" w:line="240" w:lineRule="auto"/>
        <w:jc w:val="center"/>
        <w:outlineLvl w:val="0"/>
        <w:rPr>
          <w:rFonts w:ascii="Times New Roman" w:eastAsia="Times New Roman" w:hAnsi="Times New Roman" w:cs="Tahoma"/>
          <w:b/>
          <w:bCs/>
          <w:kern w:val="1"/>
          <w:sz w:val="24"/>
          <w:szCs w:val="24"/>
          <w:lang w:eastAsia="hi-IN" w:bidi="hi-IN"/>
        </w:rPr>
      </w:pPr>
      <w:r w:rsidRPr="00B049EA">
        <w:rPr>
          <w:rFonts w:ascii="Times New Roman" w:eastAsia="Times New Roman" w:hAnsi="Times New Roman" w:cs="Tahoma"/>
          <w:b/>
          <w:bCs/>
          <w:kern w:val="1"/>
          <w:sz w:val="24"/>
          <w:szCs w:val="24"/>
          <w:lang w:eastAsia="hi-IN" w:bidi="hi-IN"/>
        </w:rPr>
        <w:t>DAŇ ZA UBYTOVANIE</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Predmetom dane</w:t>
      </w:r>
      <w:r w:rsidRPr="00B049EA">
        <w:rPr>
          <w:rFonts w:ascii="Times New Roman" w:eastAsia="Arial Unicode MS" w:hAnsi="Times New Roman" w:cs="Tahoma"/>
          <w:kern w:val="1"/>
          <w:sz w:val="24"/>
          <w:szCs w:val="24"/>
          <w:lang w:eastAsia="hi-IN" w:bidi="hi-IN"/>
        </w:rPr>
        <w:t xml:space="preserve"> za ubytovanie je odplatné prechodné ubytovanie  podľa § 754  a § 759 Občianskeho zákonníka v ubytovacom zariadení (ďalej len „zariadenie“), ktorým je hotel, motel, botel, hostel, penzión, apartmánový dom, kúpeľný dom, liečebný dom, ubytovacie zariadenie prírodných liečebných kúpeľov a kúpeľných liečební, turistická ubytovňa, chata, stavba na individuálnu rekreáciu, zrub, bungalov, kemping, minikemp, táborisko, rodinný dom, byt v bytovom dome, v rodinnom dome alebo v stavbe slúžiacej na viaceré účely.</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0"/>
          <w:szCs w:val="20"/>
          <w:lang w:eastAsia="hi-IN" w:bidi="hi-IN"/>
        </w:rPr>
      </w:pP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2. </w:t>
      </w:r>
      <w:r w:rsidRPr="00B049EA">
        <w:rPr>
          <w:rFonts w:ascii="Times New Roman" w:eastAsia="Times New Roman" w:hAnsi="Times New Roman" w:cs="Tahoma"/>
          <w:b/>
          <w:kern w:val="1"/>
          <w:sz w:val="24"/>
          <w:szCs w:val="24"/>
          <w:lang w:eastAsia="hi-IN" w:bidi="hi-IN"/>
        </w:rPr>
        <w:t>Daňovníkom</w:t>
      </w:r>
      <w:r w:rsidRPr="00B049EA">
        <w:rPr>
          <w:rFonts w:ascii="Times New Roman" w:eastAsia="Times New Roman" w:hAnsi="Times New Roman" w:cs="Tahoma"/>
          <w:kern w:val="1"/>
          <w:sz w:val="24"/>
          <w:szCs w:val="24"/>
          <w:lang w:eastAsia="hi-IN" w:bidi="hi-IN"/>
        </w:rPr>
        <w:t xml:space="preserve"> je fyzická osoba, ktorá sa v zariadení odplatne prechodne ubytuje.</w:t>
      </w: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3. </w:t>
      </w:r>
      <w:r w:rsidRPr="00B049EA">
        <w:rPr>
          <w:rFonts w:ascii="Times New Roman" w:eastAsia="Times New Roman" w:hAnsi="Times New Roman" w:cs="Tahoma"/>
          <w:b/>
          <w:kern w:val="1"/>
          <w:sz w:val="24"/>
          <w:szCs w:val="24"/>
          <w:lang w:eastAsia="hi-IN" w:bidi="hi-IN"/>
        </w:rPr>
        <w:t xml:space="preserve">Platiteľom </w:t>
      </w:r>
      <w:r w:rsidRPr="00B049EA">
        <w:rPr>
          <w:rFonts w:ascii="Times New Roman" w:eastAsia="Times New Roman" w:hAnsi="Times New Roman" w:cs="Tahoma"/>
          <w:kern w:val="1"/>
          <w:sz w:val="24"/>
          <w:szCs w:val="24"/>
          <w:lang w:eastAsia="hi-IN" w:bidi="hi-IN"/>
        </w:rPr>
        <w:t xml:space="preserve"> dane  je  prevádzkovateľ  zariadenia,  ktorý odplatné prechodné ubytovanie</w:t>
      </w: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poskytuje.</w:t>
      </w: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4. </w:t>
      </w:r>
      <w:r w:rsidRPr="00B049EA">
        <w:rPr>
          <w:rFonts w:ascii="Times New Roman" w:eastAsia="Times New Roman" w:hAnsi="Times New Roman" w:cs="Tahoma"/>
          <w:b/>
          <w:kern w:val="1"/>
          <w:sz w:val="24"/>
          <w:szCs w:val="24"/>
          <w:lang w:eastAsia="hi-IN" w:bidi="hi-IN"/>
        </w:rPr>
        <w:t>Základom dane</w:t>
      </w:r>
      <w:r w:rsidRPr="00B049EA">
        <w:rPr>
          <w:rFonts w:ascii="Times New Roman" w:eastAsia="Times New Roman" w:hAnsi="Times New Roman" w:cs="Tahoma"/>
          <w:kern w:val="1"/>
          <w:sz w:val="24"/>
          <w:szCs w:val="24"/>
          <w:lang w:eastAsia="hi-IN" w:bidi="hi-IN"/>
        </w:rPr>
        <w:t xml:space="preserve"> je počet prenocovaní.</w:t>
      </w: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kern w:val="1"/>
          <w:sz w:val="24"/>
          <w:szCs w:val="24"/>
          <w:lang w:eastAsia="hi-IN" w:bidi="hi-IN"/>
        </w:rPr>
        <w:t xml:space="preserve">5.  </w:t>
      </w:r>
      <w:r w:rsidRPr="00B049EA">
        <w:rPr>
          <w:rFonts w:ascii="Times New Roman" w:eastAsia="Times New Roman" w:hAnsi="Times New Roman" w:cs="Tahoma"/>
          <w:b/>
          <w:kern w:val="1"/>
          <w:sz w:val="24"/>
          <w:szCs w:val="24"/>
          <w:lang w:eastAsia="hi-IN" w:bidi="hi-IN"/>
        </w:rPr>
        <w:t>Sadzbu dane</w:t>
      </w:r>
      <w:r w:rsidRPr="00B049EA">
        <w:rPr>
          <w:rFonts w:ascii="Times New Roman" w:eastAsia="Times New Roman" w:hAnsi="Times New Roman" w:cs="Tahoma"/>
          <w:kern w:val="1"/>
          <w:sz w:val="24"/>
          <w:szCs w:val="24"/>
          <w:lang w:eastAsia="hi-IN" w:bidi="hi-IN"/>
        </w:rPr>
        <w:t xml:space="preserve"> určuje správca dane  v súlade s ust. § 40 zákona o miestnych daniach vo výške</w:t>
      </w:r>
      <w:r w:rsidRPr="00B049EA">
        <w:rPr>
          <w:rFonts w:ascii="Times New Roman" w:eastAsia="Times New Roman" w:hAnsi="Times New Roman" w:cs="Tahoma"/>
          <w:b/>
          <w:bCs/>
          <w:kern w:val="1"/>
          <w:sz w:val="24"/>
          <w:szCs w:val="24"/>
          <w:lang w:eastAsia="hi-IN" w:bidi="hi-IN"/>
        </w:rPr>
        <w:t xml:space="preserve"> </w:t>
      </w:r>
      <w:r w:rsidR="00787DBB">
        <w:rPr>
          <w:rFonts w:ascii="Times New Roman" w:eastAsia="Times New Roman" w:hAnsi="Times New Roman" w:cs="Tahoma"/>
          <w:b/>
          <w:bCs/>
          <w:kern w:val="1"/>
          <w:sz w:val="24"/>
          <w:szCs w:val="24"/>
          <w:lang w:eastAsia="hi-IN" w:bidi="hi-IN"/>
        </w:rPr>
        <w:t>1,00</w:t>
      </w:r>
      <w:r w:rsidRPr="00B049EA">
        <w:rPr>
          <w:rFonts w:ascii="Times New Roman" w:eastAsia="Times New Roman" w:hAnsi="Times New Roman" w:cs="Tahoma"/>
          <w:b/>
          <w:bCs/>
          <w:kern w:val="1"/>
          <w:sz w:val="24"/>
          <w:szCs w:val="24"/>
          <w:lang w:eastAsia="hi-IN" w:bidi="hi-IN"/>
        </w:rPr>
        <w:t xml:space="preserve"> eura na osobu a prenocovanie</w:t>
      </w:r>
      <w:r w:rsidRPr="00B049EA">
        <w:rPr>
          <w:rFonts w:ascii="Times New Roman" w:eastAsia="Times New Roman" w:hAnsi="Times New Roman" w:cs="Tahoma"/>
          <w:b/>
          <w:kern w:val="1"/>
          <w:sz w:val="24"/>
          <w:szCs w:val="24"/>
          <w:lang w:eastAsia="hi-IN" w:bidi="hi-IN"/>
        </w:rPr>
        <w:t>.</w:t>
      </w:r>
    </w:p>
    <w:p w:rsidR="00B049EA" w:rsidRPr="00B049EA" w:rsidRDefault="00B049EA" w:rsidP="00B049EA">
      <w:pPr>
        <w:widowControl w:val="0"/>
        <w:tabs>
          <w:tab w:val="left" w:pos="0"/>
        </w:tabs>
        <w:suppressAutoHyphens/>
        <w:spacing w:after="0" w:line="240" w:lineRule="auto"/>
        <w:jc w:val="both"/>
        <w:rPr>
          <w:rFonts w:ascii="Times New Roman" w:eastAsia="Times New Roman" w:hAnsi="Times New Roman" w:cs="Tahoma"/>
          <w:b/>
          <w:kern w:val="1"/>
          <w:sz w:val="24"/>
          <w:szCs w:val="24"/>
          <w:lang w:eastAsia="hi-IN" w:bidi="hi-IN"/>
        </w:rPr>
      </w:pPr>
    </w:p>
    <w:p w:rsidR="00B049EA" w:rsidRPr="00B049EA" w:rsidRDefault="00B049EA" w:rsidP="00B049EA">
      <w:pPr>
        <w:widowControl w:val="0"/>
        <w:tabs>
          <w:tab w:val="left" w:pos="27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6. Od dane z ubytovania sú v súlade s ust. § 43 zákona o miestnych daniach oslobodení daňovníci:</w:t>
      </w:r>
    </w:p>
    <w:p w:rsidR="00B049EA" w:rsidRPr="00B049EA" w:rsidRDefault="00B049EA" w:rsidP="00B049EA">
      <w:pPr>
        <w:widowControl w:val="0"/>
        <w:tabs>
          <w:tab w:val="left" w:pos="27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a) nevidomá osoba, bezvládna osoba, držiteľ  preukazu ŤZP,</w:t>
      </w:r>
    </w:p>
    <w:p w:rsidR="00B049EA" w:rsidRPr="00B049EA" w:rsidRDefault="00B049EA" w:rsidP="00B049EA">
      <w:pPr>
        <w:widowControl w:val="0"/>
        <w:tabs>
          <w:tab w:val="left" w:pos="27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b) osoba mladšia ako 15 rokov veku,</w:t>
      </w:r>
    </w:p>
    <w:p w:rsidR="00B049EA" w:rsidRPr="00B049EA" w:rsidRDefault="00B049EA" w:rsidP="00B049EA">
      <w:pPr>
        <w:widowControl w:val="0"/>
        <w:tabs>
          <w:tab w:val="left" w:pos="270"/>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c) študenti do 20 rokov veku, ktorí sú ubytovaní v školskom ubytovacom zariadení.</w:t>
      </w:r>
    </w:p>
    <w:p w:rsidR="00B049EA" w:rsidRPr="00B049EA" w:rsidRDefault="00B049EA" w:rsidP="00B049EA">
      <w:pPr>
        <w:widowControl w:val="0"/>
        <w:tabs>
          <w:tab w:val="left" w:pos="270"/>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787DBB">
      <w:pPr>
        <w:widowControl w:val="0"/>
        <w:suppressAutoHyphens/>
        <w:spacing w:after="0" w:line="300" w:lineRule="exact"/>
        <w:ind w:left="284" w:hanging="284"/>
        <w:jc w:val="both"/>
        <w:rPr>
          <w:rFonts w:ascii="Times New Roman" w:eastAsia="Arial Unicode MS" w:hAnsi="Times New Roman" w:cs="Tahoma"/>
          <w:color w:val="000000"/>
          <w:kern w:val="1"/>
          <w:lang w:eastAsia="hi-IN" w:bidi="hi-IN"/>
        </w:rPr>
      </w:pPr>
      <w:r w:rsidRPr="00B049EA">
        <w:rPr>
          <w:rFonts w:ascii="Times New Roman" w:eastAsia="Times New Roman" w:hAnsi="Times New Roman" w:cs="Tahoma"/>
          <w:kern w:val="1"/>
          <w:sz w:val="24"/>
          <w:szCs w:val="24"/>
          <w:lang w:eastAsia="hi-IN" w:bidi="hi-IN"/>
        </w:rPr>
        <w:t xml:space="preserve">7. </w:t>
      </w:r>
      <w:r w:rsidRPr="00B049EA">
        <w:rPr>
          <w:rFonts w:ascii="Times New Roman" w:eastAsia="Arial Unicode MS" w:hAnsi="Times New Roman" w:cs="Tahoma"/>
          <w:color w:val="000000"/>
          <w:kern w:val="1"/>
          <w:lang w:eastAsia="hi-IN" w:bidi="hi-IN"/>
        </w:rPr>
        <w:t xml:space="preserve">Platiteľ dane  za ubytovanie je povinný sa zaregistrovať do 30 dní odo dňa vzniku činnosti na odbore finančnom a správy majetku Mestského úradu v Šamoríne. Zároveň je povinný predložiť správcovi dane výpis z obchodného registra alebo živnostenský list, prípadne iný doklad, na základe ktorého vykonáva činnosť podliehajúcu dane za ubytovanie. </w:t>
      </w:r>
    </w:p>
    <w:p w:rsidR="00B049EA" w:rsidRPr="00B049EA" w:rsidRDefault="00B049EA" w:rsidP="00B049EA">
      <w:pPr>
        <w:widowControl w:val="0"/>
        <w:suppressAutoHyphens/>
        <w:spacing w:after="0" w:line="300" w:lineRule="exact"/>
        <w:ind w:left="705" w:hanging="705"/>
        <w:rPr>
          <w:rFonts w:ascii="Times New Roman" w:eastAsia="Arial Unicode MS" w:hAnsi="Times New Roman" w:cs="Tahoma"/>
          <w:color w:val="000000"/>
          <w:kern w:val="1"/>
          <w:lang w:eastAsia="hi-IN" w:bidi="hi-IN"/>
        </w:rPr>
      </w:pPr>
    </w:p>
    <w:p w:rsidR="00B049EA" w:rsidRPr="00B049EA" w:rsidRDefault="00B049EA" w:rsidP="00787DBB">
      <w:pPr>
        <w:widowControl w:val="0"/>
        <w:suppressAutoHyphens/>
        <w:spacing w:after="0" w:line="300" w:lineRule="exact"/>
        <w:ind w:left="284" w:hanging="284"/>
        <w:jc w:val="both"/>
        <w:rPr>
          <w:rFonts w:ascii="Times New Roman" w:eastAsia="Arial Unicode MS" w:hAnsi="Times New Roman" w:cs="Tahoma"/>
          <w:kern w:val="1"/>
          <w:lang w:eastAsia="hi-IN" w:bidi="hi-IN"/>
        </w:rPr>
      </w:pPr>
      <w:r w:rsidRPr="00B049EA">
        <w:rPr>
          <w:rFonts w:ascii="Times New Roman" w:eastAsia="Arial Unicode MS" w:hAnsi="Times New Roman" w:cs="Tahoma"/>
          <w:color w:val="000000"/>
          <w:kern w:val="1"/>
          <w:lang w:eastAsia="hi-IN" w:bidi="hi-IN"/>
        </w:rPr>
        <w:t xml:space="preserve">8. </w:t>
      </w:r>
      <w:r w:rsidRPr="00B049EA">
        <w:rPr>
          <w:rFonts w:ascii="Times New Roman" w:eastAsia="Arial Unicode MS" w:hAnsi="Times New Roman" w:cs="Tahoma"/>
          <w:kern w:val="1"/>
          <w:lang w:eastAsia="hi-IN" w:bidi="hi-IN"/>
        </w:rPr>
        <w:t>Na účely dane je platiteľ dane  povinný viesť evidenciu dane z ubytovania vybratej od daňovníkov v</w:t>
      </w:r>
      <w:r w:rsidR="00787DBB">
        <w:rPr>
          <w:rFonts w:ascii="Times New Roman" w:eastAsia="Arial Unicode MS" w:hAnsi="Times New Roman" w:cs="Tahoma"/>
          <w:kern w:val="1"/>
          <w:lang w:eastAsia="hi-IN" w:bidi="hi-IN"/>
        </w:rPr>
        <w:t xml:space="preserve"> </w:t>
      </w:r>
      <w:r w:rsidRPr="00B049EA">
        <w:rPr>
          <w:rFonts w:ascii="Times New Roman" w:eastAsia="Arial Unicode MS" w:hAnsi="Times New Roman" w:cs="Tahoma"/>
          <w:kern w:val="1"/>
          <w:lang w:eastAsia="hi-IN" w:bidi="hi-IN"/>
        </w:rPr>
        <w:t>"Knihe ubytovaných", ku ktorej musia byť doložené potvrdenia o zaplatení dane daňovníkmi a ktorá musí obsahovať  nasledovné údaje :</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a) adresu ubytovaných hostí,</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b) deň príchodu a odchodu ubytovaných hostí,</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c) počet prenocovaní.</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9. Platiteľ dane  vystaví daňovníkovi  očíslované potvrdenie  o zaplatení dane, v ktorom uvedie: počet</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lastRenderedPageBreak/>
        <w:t xml:space="preserve">    prenocovaní, dátum odkedy a do akej doby  bol daňovník v zariadení ubytovaný.</w:t>
      </w: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p>
    <w:p w:rsidR="00B049EA" w:rsidRPr="00B049EA" w:rsidRDefault="00B049EA" w:rsidP="00B049EA">
      <w:pPr>
        <w:widowControl w:val="0"/>
        <w:suppressAutoHyphens/>
        <w:spacing w:after="0" w:line="300" w:lineRule="exact"/>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10. Platiteľ dane je povinný predložiť poverenému zamestnancovi správcu dane ku kontrole evidenciu</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r w:rsidRPr="00B049EA">
        <w:rPr>
          <w:rFonts w:ascii="Times New Roman" w:eastAsia="Arial Unicode MS" w:hAnsi="Times New Roman" w:cs="Tahoma"/>
          <w:kern w:val="1"/>
          <w:lang w:eastAsia="hi-IN" w:bidi="hi-IN"/>
        </w:rPr>
        <w:t xml:space="preserve">      ubytovaných hostí a účtovnú evidenciu týkajúcu sa ubytovania.</w:t>
      </w:r>
    </w:p>
    <w:p w:rsidR="00B049EA" w:rsidRPr="00B049EA" w:rsidRDefault="00B049EA" w:rsidP="00B049EA">
      <w:pPr>
        <w:widowControl w:val="0"/>
        <w:suppressAutoHyphens/>
        <w:spacing w:after="0" w:line="300" w:lineRule="exact"/>
        <w:ind w:left="705" w:hanging="705"/>
        <w:jc w:val="both"/>
        <w:rPr>
          <w:rFonts w:ascii="Times New Roman" w:eastAsia="Arial Unicode MS" w:hAnsi="Times New Roman" w:cs="Tahoma"/>
          <w:kern w:val="1"/>
          <w:lang w:eastAsia="hi-IN" w:bidi="hi-IN"/>
        </w:rPr>
      </w:pP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11. Platiteľ dane je povinný do 10. kalendárneho dňa po skončení štvrťroka predložiť správcovi dane písomné oznámenie o vybratej dani a v tejto lehote vybratú daň správcovi dane zaplatiť.</w:t>
      </w: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12. Daň za ubytovanie platiteľ dane zaplatí niektorým z nasledujúcich spôsobov:</w:t>
      </w: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a) na účet mesta Šamorín</w:t>
      </w: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r w:rsidRPr="00B049EA">
        <w:rPr>
          <w:rFonts w:ascii="Times New Roman" w:eastAsia="Times New Roman" w:hAnsi="Times New Roman" w:cs="Tahoma"/>
          <w:kern w:val="1"/>
          <w:sz w:val="24"/>
          <w:szCs w:val="24"/>
          <w:lang w:eastAsia="hi-IN" w:bidi="hi-IN"/>
        </w:rPr>
        <w:t xml:space="preserve">      b) do pokladne mesta na Mestskom úrade v Šamoríne.</w:t>
      </w: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4"/>
          <w:lang w:eastAsia="hi-IN" w:bidi="hi-IN"/>
        </w:rPr>
      </w:pP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ŠIESTA ČASŤ</w:t>
      </w: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14</w:t>
      </w:r>
    </w:p>
    <w:p w:rsidR="00B049EA" w:rsidRPr="00B049EA" w:rsidRDefault="00B049EA" w:rsidP="00B049EA">
      <w:pPr>
        <w:widowControl w:val="0"/>
        <w:suppressAutoHyphens/>
        <w:spacing w:after="12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DAŇ ZA PREDAJNÉ AUTOMATY</w:t>
      </w:r>
    </w:p>
    <w:p w:rsidR="00B049EA" w:rsidRPr="00B049EA" w:rsidRDefault="00B049EA" w:rsidP="00B049EA">
      <w:pPr>
        <w:widowControl w:val="0"/>
        <w:tabs>
          <w:tab w:val="left" w:pos="360"/>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Predmetom dane za predajné automaty</w:t>
      </w:r>
      <w:r w:rsidRPr="00B049EA">
        <w:rPr>
          <w:rFonts w:ascii="Times New Roman" w:eastAsia="Arial Unicode MS" w:hAnsi="Times New Roman" w:cs="Tahoma"/>
          <w:kern w:val="1"/>
          <w:sz w:val="24"/>
          <w:szCs w:val="24"/>
          <w:lang w:eastAsia="hi-IN" w:bidi="hi-IN"/>
        </w:rPr>
        <w:t xml:space="preserve"> sú prístroje a automaty, ktoré vydávajú tovar za</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odplatu a sú umiestnené v priestoroch prístupných verejnosti. Predmetom dane za predajné</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automaty nie sú automaty, ktoré vydávajú cestovné lístky verejnej dopravy.</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390"/>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2. </w:t>
      </w:r>
      <w:r w:rsidRPr="00B049EA">
        <w:rPr>
          <w:rFonts w:ascii="Times New Roman" w:eastAsia="Arial Unicode MS" w:hAnsi="Times New Roman" w:cs="Tahoma"/>
          <w:b/>
          <w:kern w:val="1"/>
          <w:sz w:val="24"/>
          <w:szCs w:val="24"/>
          <w:lang w:eastAsia="hi-IN" w:bidi="hi-IN"/>
        </w:rPr>
        <w:t xml:space="preserve">Daňovníkom </w:t>
      </w:r>
      <w:r w:rsidRPr="00B049EA">
        <w:rPr>
          <w:rFonts w:ascii="Times New Roman" w:eastAsia="Arial Unicode MS" w:hAnsi="Times New Roman" w:cs="Tahoma"/>
          <w:kern w:val="1"/>
          <w:sz w:val="24"/>
          <w:szCs w:val="24"/>
          <w:lang w:eastAsia="hi-IN" w:bidi="hi-IN"/>
        </w:rPr>
        <w:t>je fyzická osoba  alebo právnická osoba, ktorá predajné automaty prevádzkuje.</w:t>
      </w:r>
    </w:p>
    <w:p w:rsidR="00B049EA" w:rsidRPr="00B049EA" w:rsidRDefault="00B049EA" w:rsidP="00B049EA">
      <w:pPr>
        <w:widowControl w:val="0"/>
        <w:tabs>
          <w:tab w:val="left" w:pos="390"/>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390"/>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3. </w:t>
      </w:r>
      <w:r w:rsidRPr="00B049EA">
        <w:rPr>
          <w:rFonts w:ascii="Times New Roman" w:eastAsia="Arial Unicode MS" w:hAnsi="Times New Roman" w:cs="Tahoma"/>
          <w:b/>
          <w:kern w:val="1"/>
          <w:sz w:val="24"/>
          <w:szCs w:val="24"/>
          <w:lang w:eastAsia="hi-IN" w:bidi="hi-IN"/>
        </w:rPr>
        <w:t>Základom dane</w:t>
      </w:r>
      <w:r w:rsidRPr="00B049EA">
        <w:rPr>
          <w:rFonts w:ascii="Times New Roman" w:eastAsia="Arial Unicode MS" w:hAnsi="Times New Roman" w:cs="Tahoma"/>
          <w:kern w:val="1"/>
          <w:sz w:val="24"/>
          <w:szCs w:val="24"/>
          <w:lang w:eastAsia="hi-IN" w:bidi="hi-IN"/>
        </w:rPr>
        <w:t xml:space="preserve"> je počet predajných automatov.</w:t>
      </w:r>
    </w:p>
    <w:p w:rsidR="00B049EA" w:rsidRPr="00B049EA" w:rsidRDefault="00B049EA" w:rsidP="00B049EA">
      <w:pPr>
        <w:widowControl w:val="0"/>
        <w:tabs>
          <w:tab w:val="left" w:pos="390"/>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43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4. Správca dane určuje v súlade s ust. § 47 zákona o miestnych daniach sadzbu dane</w:t>
      </w:r>
    </w:p>
    <w:p w:rsidR="00B049EA" w:rsidRPr="00B049EA" w:rsidRDefault="00B049EA" w:rsidP="00B049EA">
      <w:pPr>
        <w:widowControl w:val="0"/>
        <w:tabs>
          <w:tab w:val="left" w:pos="43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v eurách na jeden predajný automat a kalendárny rok takto:</w:t>
      </w:r>
    </w:p>
    <w:p w:rsidR="00B049EA" w:rsidRPr="00B049EA" w:rsidRDefault="00B049EA" w:rsidP="00B049EA">
      <w:pPr>
        <w:widowControl w:val="0"/>
        <w:tabs>
          <w:tab w:val="left" w:pos="43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a) </w:t>
      </w:r>
      <w:r w:rsidR="00787DBB">
        <w:rPr>
          <w:rFonts w:ascii="Times New Roman" w:eastAsia="Times New Roman" w:hAnsi="Times New Roman" w:cs="Tahoma"/>
          <w:b/>
          <w:kern w:val="1"/>
          <w:sz w:val="24"/>
          <w:szCs w:val="20"/>
          <w:lang w:eastAsia="hi-IN" w:bidi="hi-IN"/>
        </w:rPr>
        <w:t>52</w:t>
      </w:r>
      <w:r w:rsidRPr="00B049EA">
        <w:rPr>
          <w:rFonts w:ascii="Times New Roman" w:eastAsia="Times New Roman" w:hAnsi="Times New Roman" w:cs="Tahoma"/>
          <w:b/>
          <w:kern w:val="1"/>
          <w:sz w:val="24"/>
          <w:szCs w:val="20"/>
          <w:lang w:eastAsia="hi-IN" w:bidi="hi-IN"/>
        </w:rPr>
        <w:t xml:space="preserve"> eur</w:t>
      </w:r>
      <w:r w:rsidRPr="00B049EA">
        <w:rPr>
          <w:rFonts w:ascii="Times New Roman" w:eastAsia="Times New Roman" w:hAnsi="Times New Roman" w:cs="Tahoma"/>
          <w:kern w:val="1"/>
          <w:sz w:val="24"/>
          <w:szCs w:val="20"/>
          <w:lang w:eastAsia="hi-IN" w:bidi="hi-IN"/>
        </w:rPr>
        <w:t xml:space="preserve"> za predajný automat ponúkajúci akýkoľvek tovar okrem alkoholu a cigariet,</w:t>
      </w:r>
    </w:p>
    <w:p w:rsidR="00B049EA" w:rsidRPr="00B049EA" w:rsidRDefault="00B049EA" w:rsidP="00B049EA">
      <w:pPr>
        <w:widowControl w:val="0"/>
        <w:tabs>
          <w:tab w:val="left" w:pos="43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b) </w:t>
      </w:r>
      <w:r w:rsidRPr="00B049EA">
        <w:rPr>
          <w:rFonts w:ascii="Times New Roman" w:eastAsia="Times New Roman" w:hAnsi="Times New Roman" w:cs="Tahoma"/>
          <w:b/>
          <w:kern w:val="1"/>
          <w:sz w:val="24"/>
          <w:szCs w:val="20"/>
          <w:lang w:eastAsia="hi-IN" w:bidi="hi-IN"/>
        </w:rPr>
        <w:t>3</w:t>
      </w:r>
      <w:r w:rsidR="00787DBB">
        <w:rPr>
          <w:rFonts w:ascii="Times New Roman" w:eastAsia="Times New Roman" w:hAnsi="Times New Roman" w:cs="Tahoma"/>
          <w:b/>
          <w:kern w:val="1"/>
          <w:sz w:val="24"/>
          <w:szCs w:val="20"/>
          <w:lang w:eastAsia="hi-IN" w:bidi="hi-IN"/>
        </w:rPr>
        <w:t>9</w:t>
      </w:r>
      <w:r w:rsidRPr="00B049EA">
        <w:rPr>
          <w:rFonts w:ascii="Times New Roman" w:eastAsia="Times New Roman" w:hAnsi="Times New Roman" w:cs="Tahoma"/>
          <w:b/>
          <w:kern w:val="1"/>
          <w:sz w:val="24"/>
          <w:szCs w:val="20"/>
          <w:lang w:eastAsia="hi-IN" w:bidi="hi-IN"/>
        </w:rPr>
        <w:t>0 eur</w:t>
      </w:r>
      <w:r w:rsidRPr="00B049EA">
        <w:rPr>
          <w:rFonts w:ascii="Times New Roman" w:eastAsia="Times New Roman" w:hAnsi="Times New Roman" w:cs="Tahoma"/>
          <w:kern w:val="1"/>
          <w:sz w:val="24"/>
          <w:szCs w:val="20"/>
          <w:lang w:eastAsia="hi-IN" w:bidi="hi-IN"/>
        </w:rPr>
        <w:t xml:space="preserve"> za  predajný automat ponúkajúci alkohol a cigarety.</w:t>
      </w:r>
    </w:p>
    <w:p w:rsidR="00B049EA" w:rsidRPr="00B049EA" w:rsidRDefault="00B049EA" w:rsidP="00B049EA">
      <w:pPr>
        <w:widowControl w:val="0"/>
        <w:tabs>
          <w:tab w:val="left" w:pos="43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34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5. Správca dane od dane </w:t>
      </w:r>
      <w:r w:rsidRPr="00B049EA">
        <w:rPr>
          <w:rFonts w:ascii="Times New Roman" w:eastAsia="Times New Roman" w:hAnsi="Times New Roman" w:cs="Tahoma"/>
          <w:b/>
          <w:bCs/>
          <w:kern w:val="1"/>
          <w:sz w:val="24"/>
          <w:szCs w:val="20"/>
          <w:lang w:eastAsia="hi-IN" w:bidi="hi-IN"/>
        </w:rPr>
        <w:t>oslobodí</w:t>
      </w:r>
      <w:r w:rsidRPr="00B049EA">
        <w:rPr>
          <w:rFonts w:ascii="Times New Roman" w:eastAsia="Times New Roman" w:hAnsi="Times New Roman" w:cs="Tahoma"/>
          <w:kern w:val="1"/>
          <w:sz w:val="24"/>
          <w:szCs w:val="20"/>
          <w:lang w:eastAsia="hi-IN" w:bidi="hi-IN"/>
        </w:rPr>
        <w:t xml:space="preserve"> prevádzkovateľov predajných automatov vydávajúcich:</w:t>
      </w:r>
    </w:p>
    <w:p w:rsidR="00B049EA" w:rsidRPr="00B049EA" w:rsidRDefault="00B049EA" w:rsidP="00B049EA">
      <w:pPr>
        <w:widowControl w:val="0"/>
        <w:tabs>
          <w:tab w:val="left" w:pos="34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a) ochranné prostriedky proti šíreniu nákazlivých pohlavných chorôb,</w:t>
      </w:r>
    </w:p>
    <w:p w:rsidR="00B049EA" w:rsidRPr="00B049EA" w:rsidRDefault="00B049EA" w:rsidP="00B049EA">
      <w:pPr>
        <w:widowControl w:val="0"/>
        <w:tabs>
          <w:tab w:val="left" w:pos="34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b) mlieko a mliečne výrobky.</w:t>
      </w:r>
    </w:p>
    <w:p w:rsidR="00B049EA" w:rsidRPr="00B049EA" w:rsidRDefault="00B049EA" w:rsidP="00B049EA">
      <w:pPr>
        <w:widowControl w:val="0"/>
        <w:tabs>
          <w:tab w:val="left" w:pos="34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420"/>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6. Prevádzkovateľ </w:t>
      </w:r>
      <w:r w:rsidRPr="00B049EA">
        <w:rPr>
          <w:rFonts w:ascii="Times New Roman" w:eastAsia="Times New Roman" w:hAnsi="Times New Roman" w:cs="Tahoma"/>
          <w:b/>
          <w:kern w:val="1"/>
          <w:sz w:val="24"/>
          <w:szCs w:val="20"/>
          <w:lang w:eastAsia="hi-IN" w:bidi="hi-IN"/>
        </w:rPr>
        <w:t>je povinný</w:t>
      </w:r>
      <w:r w:rsidRPr="00B049EA">
        <w:rPr>
          <w:rFonts w:ascii="Times New Roman" w:eastAsia="Times New Roman" w:hAnsi="Times New Roman" w:cs="Tahoma"/>
          <w:kern w:val="1"/>
          <w:sz w:val="24"/>
          <w:szCs w:val="20"/>
          <w:lang w:eastAsia="hi-IN" w:bidi="hi-IN"/>
        </w:rPr>
        <w:t xml:space="preserve"> označiť každý predajný automat štítkom s uvedením týchto</w:t>
      </w:r>
    </w:p>
    <w:p w:rsidR="00B049EA" w:rsidRPr="00B049EA" w:rsidRDefault="00B049EA" w:rsidP="00B049EA">
      <w:pPr>
        <w:widowControl w:val="0"/>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údajov: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identifikačné údaje o predajnom automate – výrobné číslo, rok výroby,</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b)  počet prevádzkovaných automatov,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c)  miesto jeho umiestnenia,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d) dátum začatia prevádzkovania automatu a dátum skončenia prevádzky automatu,</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e) zoznam tovarov, ktoré predajný automat vydáva.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7. Daňová povinnosť </w:t>
      </w:r>
      <w:r w:rsidRPr="00B049EA">
        <w:rPr>
          <w:rFonts w:ascii="Times New Roman" w:eastAsia="Arial Unicode MS" w:hAnsi="Times New Roman" w:cs="Tahoma"/>
          <w:b/>
          <w:kern w:val="1"/>
          <w:sz w:val="24"/>
          <w:szCs w:val="24"/>
          <w:lang w:eastAsia="hi-IN" w:bidi="hi-IN"/>
        </w:rPr>
        <w:t>vzniká</w:t>
      </w:r>
      <w:r w:rsidRPr="00B049EA">
        <w:rPr>
          <w:rFonts w:ascii="Times New Roman" w:eastAsia="Arial Unicode MS" w:hAnsi="Times New Roman" w:cs="Tahoma"/>
          <w:kern w:val="1"/>
          <w:sz w:val="24"/>
          <w:szCs w:val="24"/>
          <w:lang w:eastAsia="hi-IN" w:bidi="hi-IN"/>
        </w:rPr>
        <w:t xml:space="preserve"> prvým dňom kalendárneho mesiaca, v ktorom sa predajný automat začal prevádzkovať a </w:t>
      </w:r>
      <w:r w:rsidRPr="00B049EA">
        <w:rPr>
          <w:rFonts w:ascii="Times New Roman" w:eastAsia="Arial Unicode MS" w:hAnsi="Times New Roman" w:cs="Tahoma"/>
          <w:b/>
          <w:kern w:val="1"/>
          <w:sz w:val="24"/>
          <w:szCs w:val="24"/>
          <w:lang w:eastAsia="hi-IN" w:bidi="hi-IN"/>
        </w:rPr>
        <w:t>zaniká</w:t>
      </w:r>
      <w:r w:rsidRPr="00B049EA">
        <w:rPr>
          <w:rFonts w:ascii="Times New Roman" w:eastAsia="Arial Unicode MS" w:hAnsi="Times New Roman" w:cs="Tahoma"/>
          <w:kern w:val="1"/>
          <w:sz w:val="24"/>
          <w:szCs w:val="24"/>
          <w:lang w:eastAsia="hi-IN" w:bidi="hi-IN"/>
        </w:rPr>
        <w:t xml:space="preserve">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1704"/>
        </w:tabs>
        <w:suppressAutoHyphens/>
        <w:spacing w:after="0" w:line="240" w:lineRule="auto"/>
        <w:ind w:left="284" w:hanging="284"/>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12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SIEDMA ČASŤ</w:t>
      </w:r>
    </w:p>
    <w:p w:rsidR="00B049EA" w:rsidRPr="00B049EA" w:rsidRDefault="00B049EA" w:rsidP="00B049EA">
      <w:pPr>
        <w:widowControl w:val="0"/>
        <w:suppressAutoHyphens/>
        <w:spacing w:after="12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15</w:t>
      </w:r>
    </w:p>
    <w:p w:rsidR="00B049EA" w:rsidRPr="00B049EA" w:rsidRDefault="00B049EA" w:rsidP="00B049EA">
      <w:pPr>
        <w:widowControl w:val="0"/>
        <w:suppressAutoHyphens/>
        <w:spacing w:after="12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DAŇ ZA NEVÝHERNÉ HRACIE PRÍSTROJE</w:t>
      </w:r>
    </w:p>
    <w:p w:rsidR="00B049EA" w:rsidRPr="00B049EA" w:rsidRDefault="00B049EA" w:rsidP="00B049EA">
      <w:pPr>
        <w:widowControl w:val="0"/>
        <w:suppressAutoHyphens/>
        <w:spacing w:after="120" w:line="240" w:lineRule="auto"/>
        <w:jc w:val="center"/>
        <w:rPr>
          <w:rFonts w:ascii="Times New Roman" w:eastAsia="Times New Roman" w:hAnsi="Times New Roman" w:cs="Tahoma"/>
          <w:b/>
          <w:kern w:val="1"/>
          <w:sz w:val="28"/>
          <w:szCs w:val="28"/>
          <w:lang w:eastAsia="hi-IN" w:bidi="hi-IN"/>
        </w:rPr>
      </w:pPr>
    </w:p>
    <w:p w:rsidR="00B049EA" w:rsidRPr="00B049EA" w:rsidRDefault="00B049EA" w:rsidP="00B049EA">
      <w:pPr>
        <w:widowControl w:val="0"/>
        <w:tabs>
          <w:tab w:val="left" w:pos="300"/>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Arial Unicode MS" w:hAnsi="Times New Roman" w:cs="Tahoma"/>
          <w:kern w:val="1"/>
          <w:sz w:val="24"/>
          <w:szCs w:val="24"/>
          <w:lang w:eastAsia="hi-IN" w:bidi="hi-IN"/>
        </w:rPr>
        <w:t xml:space="preserve">1. </w:t>
      </w:r>
      <w:r w:rsidRPr="00B049EA">
        <w:rPr>
          <w:rFonts w:ascii="Times New Roman" w:eastAsia="Arial Unicode MS" w:hAnsi="Times New Roman" w:cs="Tahoma"/>
          <w:b/>
          <w:kern w:val="1"/>
          <w:sz w:val="24"/>
          <w:szCs w:val="24"/>
          <w:lang w:eastAsia="hi-IN" w:bidi="hi-IN"/>
        </w:rPr>
        <w:t>Predmetom dane za nevýherné hracie prístroje</w:t>
      </w:r>
      <w:r w:rsidRPr="00B049EA">
        <w:rPr>
          <w:rFonts w:ascii="Times New Roman" w:eastAsia="Arial Unicode MS" w:hAnsi="Times New Roman" w:cs="Tahoma"/>
          <w:kern w:val="1"/>
          <w:sz w:val="24"/>
          <w:szCs w:val="24"/>
          <w:lang w:eastAsia="hi-IN" w:bidi="hi-IN"/>
        </w:rPr>
        <w:t xml:space="preserve"> sú hracie prístroje, ktoré sa spúšťajú alebo </w:t>
      </w:r>
      <w:r w:rsidRPr="00B049EA">
        <w:rPr>
          <w:rFonts w:ascii="Times New Roman" w:eastAsia="Arial Unicode MS" w:hAnsi="Times New Roman" w:cs="Tahoma"/>
          <w:kern w:val="1"/>
          <w:sz w:val="24"/>
          <w:szCs w:val="24"/>
          <w:lang w:eastAsia="hi-IN" w:bidi="hi-IN"/>
        </w:rPr>
        <w:tab/>
      </w:r>
      <w:r w:rsidRPr="00B049EA">
        <w:rPr>
          <w:rFonts w:ascii="Times New Roman" w:eastAsia="Times New Roman" w:hAnsi="Times New Roman" w:cs="Tahoma"/>
          <w:kern w:val="1"/>
          <w:sz w:val="24"/>
          <w:szCs w:val="20"/>
          <w:lang w:eastAsia="hi-IN" w:bidi="hi-IN"/>
        </w:rPr>
        <w:t xml:space="preserve">prevádzkujú za odplatu, pričom tieto hracie prístroje nevydávajú peňažnú výhru a sú      </w:t>
      </w:r>
      <w:r w:rsidRPr="00B049EA">
        <w:rPr>
          <w:rFonts w:ascii="Times New Roman" w:eastAsia="Times New Roman" w:hAnsi="Times New Roman" w:cs="Tahoma"/>
          <w:kern w:val="1"/>
          <w:sz w:val="24"/>
          <w:szCs w:val="20"/>
          <w:lang w:eastAsia="hi-IN" w:bidi="hi-IN"/>
        </w:rPr>
        <w:tab/>
        <w:t>prevádzkované v priestoroch prístupných verejnosti.</w:t>
      </w:r>
    </w:p>
    <w:p w:rsidR="00B049EA" w:rsidRPr="00B049EA" w:rsidRDefault="00B049EA" w:rsidP="00B049EA">
      <w:pPr>
        <w:widowControl w:val="0"/>
        <w:tabs>
          <w:tab w:val="left" w:pos="300"/>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2.  Nevýherné hracie prístroje sú:</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elektronické prístroje na počítačové hry,</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b) mechanické prístroje, elektronické prístroje, automaty  a iné zariadenia na zábavné hry.</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Arial Unicode MS" w:hAnsi="Times New Roman" w:cs="Tahoma"/>
          <w:kern w:val="1"/>
          <w:sz w:val="24"/>
          <w:szCs w:val="24"/>
          <w:lang w:eastAsia="hi-IN" w:bidi="hi-IN"/>
        </w:rPr>
        <w:t xml:space="preserve">3. </w:t>
      </w:r>
      <w:r w:rsidRPr="00B049EA">
        <w:rPr>
          <w:rFonts w:ascii="Times New Roman" w:eastAsia="Arial Unicode MS" w:hAnsi="Times New Roman" w:cs="Tahoma"/>
          <w:b/>
          <w:kern w:val="1"/>
          <w:sz w:val="24"/>
          <w:szCs w:val="24"/>
          <w:lang w:eastAsia="hi-IN" w:bidi="hi-IN"/>
        </w:rPr>
        <w:t>Daňovníkom</w:t>
      </w:r>
      <w:r w:rsidRPr="00B049EA">
        <w:rPr>
          <w:rFonts w:ascii="Times New Roman" w:eastAsia="Arial Unicode MS" w:hAnsi="Times New Roman" w:cs="Tahoma"/>
          <w:kern w:val="1"/>
          <w:sz w:val="24"/>
          <w:szCs w:val="24"/>
          <w:lang w:eastAsia="hi-IN" w:bidi="hi-IN"/>
        </w:rPr>
        <w:t xml:space="preserve"> je fyzická alebo právnická osoba, ktorá nevýherné hracie prístroje</w:t>
      </w:r>
      <w:r w:rsidRPr="00B049EA">
        <w:rPr>
          <w:rFonts w:ascii="Times New Roman" w:eastAsia="Times New Roman" w:hAnsi="Times New Roman" w:cs="Tahoma"/>
          <w:kern w:val="1"/>
          <w:sz w:val="24"/>
          <w:szCs w:val="20"/>
          <w:lang w:eastAsia="hi-IN" w:bidi="hi-IN"/>
        </w:rPr>
        <w:t xml:space="preserve"> prevádzkuje.</w:t>
      </w: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4. </w:t>
      </w:r>
      <w:r w:rsidRPr="00B049EA">
        <w:rPr>
          <w:rFonts w:ascii="Times New Roman" w:eastAsia="Times New Roman" w:hAnsi="Times New Roman" w:cs="Tahoma"/>
          <w:b/>
          <w:kern w:val="1"/>
          <w:sz w:val="24"/>
          <w:szCs w:val="20"/>
          <w:lang w:eastAsia="hi-IN" w:bidi="hi-IN"/>
        </w:rPr>
        <w:t>Základom dane</w:t>
      </w:r>
      <w:r w:rsidRPr="00B049EA">
        <w:rPr>
          <w:rFonts w:ascii="Times New Roman" w:eastAsia="Times New Roman" w:hAnsi="Times New Roman" w:cs="Tahoma"/>
          <w:kern w:val="1"/>
          <w:sz w:val="24"/>
          <w:szCs w:val="20"/>
          <w:lang w:eastAsia="hi-IN" w:bidi="hi-IN"/>
        </w:rPr>
        <w:t xml:space="preserve"> je počet nevýherných hracích prístrojov.</w:t>
      </w: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b/>
          <w:kern w:val="1"/>
          <w:sz w:val="24"/>
          <w:szCs w:val="20"/>
          <w:lang w:eastAsia="hi-IN" w:bidi="hi-IN"/>
        </w:rPr>
      </w:pPr>
      <w:r w:rsidRPr="00B049EA">
        <w:rPr>
          <w:rFonts w:ascii="Times New Roman" w:eastAsia="Times New Roman" w:hAnsi="Times New Roman" w:cs="Tahoma"/>
          <w:kern w:val="1"/>
          <w:sz w:val="24"/>
          <w:szCs w:val="20"/>
          <w:lang w:eastAsia="hi-IN" w:bidi="hi-IN"/>
        </w:rPr>
        <w:t xml:space="preserve">5. </w:t>
      </w:r>
      <w:r w:rsidRPr="00B049EA">
        <w:rPr>
          <w:rFonts w:ascii="Times New Roman" w:eastAsia="Times New Roman" w:hAnsi="Times New Roman" w:cs="Tahoma"/>
          <w:b/>
          <w:kern w:val="1"/>
          <w:sz w:val="24"/>
          <w:szCs w:val="20"/>
          <w:lang w:eastAsia="hi-IN" w:bidi="hi-IN"/>
        </w:rPr>
        <w:t>Sadzba dane</w:t>
      </w:r>
      <w:r w:rsidRPr="00B049EA">
        <w:rPr>
          <w:rFonts w:ascii="Times New Roman" w:eastAsia="Times New Roman" w:hAnsi="Times New Roman" w:cs="Tahoma"/>
          <w:kern w:val="1"/>
          <w:sz w:val="24"/>
          <w:szCs w:val="20"/>
          <w:lang w:eastAsia="hi-IN" w:bidi="hi-IN"/>
        </w:rPr>
        <w:t xml:space="preserve">  za jeden nevýherný hrací prístroj a kalendárny rok je </w:t>
      </w:r>
      <w:r w:rsidRPr="00B049EA">
        <w:rPr>
          <w:rFonts w:ascii="Times New Roman" w:eastAsia="Times New Roman" w:hAnsi="Times New Roman" w:cs="Tahoma"/>
          <w:b/>
          <w:kern w:val="1"/>
          <w:sz w:val="24"/>
          <w:szCs w:val="20"/>
          <w:lang w:eastAsia="hi-IN" w:bidi="hi-IN"/>
        </w:rPr>
        <w:t>1</w:t>
      </w:r>
      <w:r w:rsidR="00787DBB">
        <w:rPr>
          <w:rFonts w:ascii="Times New Roman" w:eastAsia="Times New Roman" w:hAnsi="Times New Roman" w:cs="Tahoma"/>
          <w:b/>
          <w:kern w:val="1"/>
          <w:sz w:val="24"/>
          <w:szCs w:val="20"/>
          <w:lang w:eastAsia="hi-IN" w:bidi="hi-IN"/>
        </w:rPr>
        <w:t>56</w:t>
      </w:r>
      <w:r w:rsidRPr="00B049EA">
        <w:rPr>
          <w:rFonts w:ascii="Times New Roman" w:eastAsia="Times New Roman" w:hAnsi="Times New Roman" w:cs="Tahoma"/>
          <w:b/>
          <w:kern w:val="1"/>
          <w:sz w:val="24"/>
          <w:szCs w:val="20"/>
          <w:lang w:eastAsia="hi-IN" w:bidi="hi-IN"/>
        </w:rPr>
        <w:t xml:space="preserve"> eur.</w:t>
      </w:r>
    </w:p>
    <w:p w:rsidR="00B049EA" w:rsidRPr="00B049EA" w:rsidRDefault="00B049EA" w:rsidP="00B049EA">
      <w:pPr>
        <w:widowControl w:val="0"/>
        <w:tabs>
          <w:tab w:val="left" w:pos="31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883"/>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6. Prevádzkovateľ </w:t>
      </w:r>
      <w:r w:rsidRPr="00B049EA">
        <w:rPr>
          <w:rFonts w:ascii="Times New Roman" w:eastAsia="Times New Roman" w:hAnsi="Times New Roman" w:cs="Tahoma"/>
          <w:b/>
          <w:kern w:val="1"/>
          <w:sz w:val="24"/>
          <w:szCs w:val="20"/>
          <w:lang w:eastAsia="hi-IN" w:bidi="hi-IN"/>
        </w:rPr>
        <w:t>je povinný</w:t>
      </w:r>
      <w:r w:rsidRPr="00B049EA">
        <w:rPr>
          <w:rFonts w:ascii="Times New Roman" w:eastAsia="Times New Roman" w:hAnsi="Times New Roman" w:cs="Tahoma"/>
          <w:kern w:val="1"/>
          <w:sz w:val="24"/>
          <w:szCs w:val="20"/>
          <w:lang w:eastAsia="hi-IN" w:bidi="hi-IN"/>
        </w:rPr>
        <w:t xml:space="preserve"> označiť každý nevýherný hrací prístroj štítkom s uvedením týchto</w:t>
      </w:r>
    </w:p>
    <w:p w:rsidR="00B049EA" w:rsidRPr="00B049EA" w:rsidRDefault="00B049EA" w:rsidP="00B049EA">
      <w:pPr>
        <w:widowControl w:val="0"/>
        <w:tabs>
          <w:tab w:val="left" w:pos="883"/>
        </w:tabs>
        <w:suppressAutoHyphens/>
        <w:spacing w:after="0" w:line="240" w:lineRule="auto"/>
        <w:jc w:val="both"/>
        <w:rPr>
          <w:rFonts w:ascii="Times New Roman" w:eastAsia="Times New Roman" w:hAnsi="Times New Roman" w:cs="Tahoma"/>
          <w:kern w:val="1"/>
          <w:sz w:val="24"/>
          <w:szCs w:val="20"/>
          <w:lang w:eastAsia="hi-IN" w:bidi="hi-IN"/>
        </w:rPr>
      </w:pPr>
      <w:r w:rsidRPr="00B049EA">
        <w:rPr>
          <w:rFonts w:ascii="Times New Roman" w:eastAsia="Times New Roman" w:hAnsi="Times New Roman" w:cs="Tahoma"/>
          <w:kern w:val="1"/>
          <w:sz w:val="24"/>
          <w:szCs w:val="20"/>
          <w:lang w:eastAsia="hi-IN" w:bidi="hi-IN"/>
        </w:rPr>
        <w:t xml:space="preserve">    údajov:</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a)  identifikáciu  nevýherného hracieho prístroja – výrobné číslo</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b)  dátum umiestnenia a začatia prevádzkovania,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c)  druh nevýherného hracieho prístroja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d ) miesto prevádzkovania.</w:t>
      </w: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tabs>
          <w:tab w:val="left" w:pos="852"/>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Times New Roman" w:hAnsi="Times New Roman" w:cs="Tahoma"/>
          <w:kern w:val="1"/>
          <w:sz w:val="24"/>
          <w:szCs w:val="20"/>
          <w:lang w:eastAsia="hi-IN" w:bidi="hi-IN"/>
        </w:rPr>
        <w:t>7. D</w:t>
      </w:r>
      <w:r w:rsidRPr="00B049EA">
        <w:rPr>
          <w:rFonts w:ascii="Times New Roman" w:eastAsia="Arial Unicode MS" w:hAnsi="Times New Roman" w:cs="Tahoma"/>
          <w:kern w:val="1"/>
          <w:sz w:val="24"/>
          <w:szCs w:val="24"/>
          <w:lang w:eastAsia="hi-IN" w:bidi="hi-IN"/>
        </w:rPr>
        <w:t xml:space="preserve">aňová povinnosť </w:t>
      </w:r>
      <w:r w:rsidRPr="00B049EA">
        <w:rPr>
          <w:rFonts w:ascii="Times New Roman" w:eastAsia="Arial Unicode MS" w:hAnsi="Times New Roman" w:cs="Tahoma"/>
          <w:b/>
          <w:kern w:val="1"/>
          <w:sz w:val="24"/>
          <w:szCs w:val="24"/>
          <w:lang w:eastAsia="hi-IN" w:bidi="hi-IN"/>
        </w:rPr>
        <w:t>vzniká</w:t>
      </w:r>
      <w:r w:rsidRPr="00B049EA">
        <w:rPr>
          <w:rFonts w:ascii="Times New Roman" w:eastAsia="Arial Unicode MS" w:hAnsi="Times New Roman" w:cs="Tahoma"/>
          <w:kern w:val="1"/>
          <w:sz w:val="24"/>
          <w:szCs w:val="24"/>
          <w:lang w:eastAsia="hi-IN" w:bidi="hi-IN"/>
        </w:rPr>
        <w:t xml:space="preserve"> prvým dňom kalendárneho mesiaca, v ktorom sa nevýherný prístroj  začal prevádzkovať, a zaniká posledným  dňom mesiaca , v ktorom sa ukončilo jeho prevádzkovanie. Ak dôjde v rámci jedného kalendárneho mesiaca k zmene správcu k tomu istému predmetu dane, vzniká daňová povinnosť u nového správcu dane prvým dňom mesiaca nasledujúceho po mesiaci, v ktorom došlo k zmene správcu dane.</w:t>
      </w:r>
    </w:p>
    <w:p w:rsidR="00B049EA" w:rsidRPr="00B049EA" w:rsidRDefault="00B049EA" w:rsidP="00B049EA">
      <w:pPr>
        <w:widowControl w:val="0"/>
        <w:tabs>
          <w:tab w:val="left" w:pos="852"/>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ÔSMA  ČASŤ</w:t>
      </w: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8"/>
          <w:szCs w:val="28"/>
          <w:lang w:eastAsia="hi-IN" w:bidi="hi-IN"/>
        </w:rPr>
      </w:pPr>
      <w:r w:rsidRPr="00B049EA">
        <w:rPr>
          <w:rFonts w:ascii="Times New Roman" w:eastAsia="Times New Roman" w:hAnsi="Times New Roman" w:cs="Tahoma"/>
          <w:b/>
          <w:kern w:val="1"/>
          <w:sz w:val="28"/>
          <w:szCs w:val="28"/>
          <w:lang w:eastAsia="hi-IN" w:bidi="hi-IN"/>
        </w:rPr>
        <w:t>§ 16</w:t>
      </w:r>
    </w:p>
    <w:p w:rsidR="00B049EA" w:rsidRPr="00B049EA" w:rsidRDefault="00B049EA" w:rsidP="00B049EA">
      <w:pPr>
        <w:widowControl w:val="0"/>
        <w:suppressAutoHyphens/>
        <w:spacing w:after="120" w:line="240" w:lineRule="auto"/>
        <w:ind w:left="30" w:hanging="30"/>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PRIZNANIE K DANI Z NEHNUTEĽNOSTI, K DANI ZA PSA, K DANI ZA PREDAJNÉ AUTOMATY A K DANI ZA NEVÝHERNÉ PRÍSTROJE</w:t>
      </w: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1. Priznanie k dani z nehnuteľnosti,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odseky 2 a 3 neustanovujú inak. Daňovník nie je povinný podať priznanie k dani z nehnuteľností, ak je pozemok, stavba, byt alebo nebytový priestor v bytovom dome oslobodený od dane.</w:t>
      </w: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daňovej povinnosti.</w:t>
      </w: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3. Ak v priebehu zdaňovacieho obdobia daňovník nadobudne nehnuteľnosť vydražením alebo dedením, je povinný podať priznanie k dani z nehnuteľnosti do 30 dní od vzniku daňovej povinnosti.</w:t>
      </w:r>
    </w:p>
    <w:p w:rsidR="00B049EA" w:rsidRPr="00B049EA" w:rsidRDefault="00B049EA" w:rsidP="00B049EA">
      <w:pPr>
        <w:widowControl w:val="0"/>
        <w:suppressAutoHyphens/>
        <w:spacing w:after="0" w:line="240" w:lineRule="auto"/>
        <w:rPr>
          <w:rFonts w:ascii="Times New Roman" w:eastAsia="Arial Unicode MS" w:hAnsi="Times New Roman" w:cs="Mangal"/>
          <w:kern w:val="1"/>
          <w:sz w:val="24"/>
          <w:szCs w:val="21"/>
          <w:lang w:eastAsia="hi-IN" w:bidi="hi-IN"/>
        </w:rPr>
      </w:pPr>
    </w:p>
    <w:p w:rsidR="00B049EA" w:rsidRPr="00B049EA" w:rsidRDefault="00B049EA" w:rsidP="00787DBB">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4. Čiastkové priznanie , opravné priznanie a dodatočné priznanie k dani z nehnuteľnosti, k dani za  psa, k dani za predajné automaty a k dani za nevýherné hracie prístroje sa riadi ustanoveniami § 99b , § 99c  a § 99d zák. 582/2004 Z.z. o miestnych daniach a miestnom poplatku za komunálne  odpady a drobné stavebné odpady v platnom znení.</w:t>
      </w:r>
    </w:p>
    <w:p w:rsidR="00B049EA" w:rsidRPr="00B049EA" w:rsidRDefault="00B049EA" w:rsidP="00B049EA">
      <w:pPr>
        <w:widowControl w:val="0"/>
        <w:suppressAutoHyphens/>
        <w:spacing w:after="0" w:line="240" w:lineRule="auto"/>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Mangal"/>
          <w:kern w:val="1"/>
          <w:sz w:val="24"/>
          <w:szCs w:val="24"/>
          <w:lang w:eastAsia="hi-IN" w:bidi="hi-IN"/>
        </w:rPr>
      </w:pPr>
      <w:r w:rsidRPr="00B049EA">
        <w:rPr>
          <w:rFonts w:ascii="Times New Roman" w:eastAsia="Times New Roman" w:hAnsi="Times New Roman" w:cs="Mangal"/>
          <w:b/>
          <w:kern w:val="1"/>
          <w:sz w:val="24"/>
          <w:szCs w:val="24"/>
          <w:lang w:eastAsia="hi-IN" w:bidi="hi-IN"/>
        </w:rPr>
        <w:t>§ 17</w:t>
      </w: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VYRUBENIE DANE Z NEHNUTEĽNOSTÍ,</w:t>
      </w: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4"/>
          <w:szCs w:val="24"/>
          <w:lang w:eastAsia="hi-IN" w:bidi="hi-IN"/>
        </w:rPr>
      </w:pPr>
      <w:r w:rsidRPr="00B049EA">
        <w:rPr>
          <w:rFonts w:ascii="Times New Roman" w:eastAsia="Times New Roman" w:hAnsi="Times New Roman" w:cs="Tahoma"/>
          <w:b/>
          <w:kern w:val="1"/>
          <w:sz w:val="24"/>
          <w:szCs w:val="24"/>
          <w:lang w:eastAsia="hi-IN" w:bidi="hi-IN"/>
        </w:rPr>
        <w:t xml:space="preserve"> DANE ZA PSA, DANE ZA PREDAJNÉ AUTOMATY A  DANE ZA NEVÝHERNÉ HRACIE PRÍSTROJE</w:t>
      </w:r>
    </w:p>
    <w:p w:rsidR="00B049EA" w:rsidRPr="00B049EA" w:rsidRDefault="00B049EA" w:rsidP="00B049EA">
      <w:pPr>
        <w:widowControl w:val="0"/>
        <w:tabs>
          <w:tab w:val="left" w:pos="375"/>
        </w:tabs>
        <w:suppressAutoHyphens/>
        <w:spacing w:after="0" w:line="240" w:lineRule="auto"/>
        <w:jc w:val="center"/>
        <w:rPr>
          <w:rFonts w:ascii="Times New Roman" w:eastAsia="Times New Roman" w:hAnsi="Times New Roman" w:cs="Tahoma"/>
          <w:b/>
          <w:kern w:val="1"/>
          <w:sz w:val="28"/>
          <w:szCs w:val="28"/>
          <w:lang w:eastAsia="hi-IN" w:bidi="hi-IN"/>
        </w:rPr>
      </w:pPr>
    </w:p>
    <w:p w:rsidR="00B049EA" w:rsidRPr="00B049EA" w:rsidRDefault="00B049EA" w:rsidP="00B049EA">
      <w:pPr>
        <w:widowControl w:val="0"/>
        <w:tabs>
          <w:tab w:val="left" w:pos="375"/>
        </w:tabs>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1. Daň z nehnuteľností, daň za psa, daň za predajné automaty a daň za nevýherné hracie prístroje vyrubuje správca dane každoročne podľa stavu k 1. januáru príslušného zdaňovacieho obdobia  na celé zdaňovacie obdobie jedným rozhodnutím, ak odseky 2 až 4, 6 a 7 neustanovujú inak.</w:t>
      </w:r>
      <w:r w:rsidRPr="00B049EA">
        <w:rPr>
          <w:rFonts w:ascii="Times New Roman" w:eastAsia="Arial Unicode MS" w:hAnsi="Times New Roman" w:cs="Tahoma"/>
          <w:kern w:val="1"/>
          <w:sz w:val="24"/>
          <w:szCs w:val="24"/>
          <w:lang w:eastAsia="hi-IN" w:bidi="hi-IN"/>
        </w:rPr>
        <w:br/>
      </w:r>
    </w:p>
    <w:p w:rsidR="00787DBB" w:rsidRDefault="00B049EA" w:rsidP="00787DBB">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2. Pri nadobudnutí nehnuteľností vydražením alebo dedením správca dane vyrubí rozhodnutím pomernú časť dane z nehnuteľností vydražiteľovi alebo dedičovi, 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 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787DBB" w:rsidRDefault="00787DBB" w:rsidP="00787DBB">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4D6CE7"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br/>
        <w:t>4. Ak správca dane nevyrubil daň za psa, daň za predajné automaty a daň za nevýherné hracie prístroje podľa odseku 1 alebo odseku 3 a v priebehu zdaňovacieho obdobia zanikla daňová povinnosť, správca dane vyrubí rozhodnutím pomernú časť dane do zániku daňovej povinnosti podľa § 10 ods. 8, § 14 ods. 7 a § 15 ods. 7 tohto VZN.</w:t>
      </w:r>
    </w:p>
    <w:p w:rsidR="004D6CE7"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 xml:space="preserve"> </w:t>
      </w:r>
    </w:p>
    <w:p w:rsidR="004D6CE7"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5. Pri dohode spoluvlastníkov správca dane vyrubí daň z nehnuteľností rozhodnutím zástupcovi, ktorý podal príslušné priznanie, a pri bezpodielovom spoluvlastníctve manželov tomu z manželov, ktorý podal príslušné priznanie.</w:t>
      </w:r>
    </w:p>
    <w:p w:rsidR="004D6CE7" w:rsidRDefault="004D6CE7"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lastRenderedPageBreak/>
        <w:t>6. Správca dane na základe dodatočného priznania a dodatočného čiastkového priznania vyrubí rozhodnutím rozdiel dane z nehnuteľností, dane za psa, dane za predajné automaty a 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prístroje alebo niektorej z nich a čiastkového priznania k týmto daniam alebo niektorej z nich, ak sa na nasledujúce zdaňovacie obdobia dodatočné priznanie vzťahuje.</w:t>
      </w:r>
    </w:p>
    <w:p w:rsidR="00B049EA" w:rsidRPr="00B049EA" w:rsidRDefault="00B049EA" w:rsidP="00B049EA">
      <w:pPr>
        <w:widowControl w:val="0"/>
        <w:tabs>
          <w:tab w:val="left" w:pos="375"/>
        </w:tabs>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7. 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br/>
        <w:t xml:space="preserve"> 8.Včas podané odvolanie proti rozhodnutiu podľa odseku 1 má odkladný účinok v tej časti výroku rozhodnutia, ktorá bola odvolaním napadnutá. Ak je podaný opravný prostriedok,  napadnutá  časť výroku rozhodnutia sa vylúči na samostatné konanie, na ktoré sa uplatní postup  podľa  osobitného predpisu  primerane. Právoplatnosť rozhodnutia v ostatných častiach výroku  nie je dotknutá.</w:t>
      </w: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br/>
        <w:t xml:space="preserve">9. Správca dane ustanovuje, že daň  </w:t>
      </w:r>
      <w:r w:rsidRPr="00B049EA">
        <w:rPr>
          <w:rFonts w:ascii="Times New Roman" w:eastAsia="Arial Unicode MS" w:hAnsi="Times New Roman" w:cs="Tahoma"/>
          <w:kern w:val="1"/>
          <w:lang w:eastAsia="hi-IN" w:bidi="hi-IN"/>
        </w:rPr>
        <w:t xml:space="preserve">najviac v úhrne do sumy </w:t>
      </w:r>
      <w:r w:rsidRPr="00B049EA">
        <w:rPr>
          <w:rFonts w:ascii="Times New Roman" w:eastAsia="Arial Unicode MS" w:hAnsi="Times New Roman" w:cs="Tahoma"/>
          <w:b/>
          <w:kern w:val="1"/>
          <w:lang w:eastAsia="hi-IN" w:bidi="hi-IN"/>
        </w:rPr>
        <w:t>piatich  eur</w:t>
      </w:r>
      <w:r w:rsidRPr="00B049EA">
        <w:rPr>
          <w:rFonts w:ascii="Times New Roman" w:eastAsia="Arial Unicode MS" w:hAnsi="Times New Roman" w:cs="Tahoma"/>
          <w:kern w:val="1"/>
          <w:lang w:eastAsia="hi-IN" w:bidi="hi-IN"/>
        </w:rPr>
        <w:t xml:space="preserve"> </w:t>
      </w:r>
      <w:r w:rsidRPr="00B049EA">
        <w:rPr>
          <w:rFonts w:ascii="Times New Roman" w:eastAsia="Arial Unicode MS" w:hAnsi="Times New Roman" w:cs="Tahoma"/>
          <w:b/>
          <w:bCs/>
          <w:kern w:val="1"/>
          <w:lang w:eastAsia="hi-IN" w:bidi="hi-IN"/>
        </w:rPr>
        <w:t xml:space="preserve"> </w:t>
      </w:r>
      <w:r w:rsidRPr="00B049EA">
        <w:rPr>
          <w:rFonts w:ascii="Times New Roman" w:eastAsia="Arial Unicode MS" w:hAnsi="Times New Roman" w:cs="Tahoma"/>
          <w:kern w:val="1"/>
          <w:lang w:eastAsia="hi-IN" w:bidi="hi-IN"/>
        </w:rPr>
        <w:t>nebude vyrubovať.</w:t>
      </w: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4D6CE7">
      <w:pPr>
        <w:widowControl w:val="0"/>
        <w:tabs>
          <w:tab w:val="left" w:pos="375"/>
        </w:tabs>
        <w:suppressAutoHyphens/>
        <w:spacing w:after="0" w:line="240" w:lineRule="auto"/>
        <w:jc w:val="both"/>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10. Ak dôjde počas zdaňovacieho obdobia k zániku daňovej povinnosti k dani z nehnuteľnosti, k dani za psa, k dani za predajné automaty a k dani za nevýherné hracie prístroje alebo niektorých z nich, správca dane vydá nové rozhodnutie, ktorým vyrubí pomernú časť dane. Novým rozhodnutím sa pôvodné rozhodnutie alebo časť výroku rozhodnutia zrušuje; proti novému rozhodnutiu alebo časti výroku rozhodnutia možno podať odvolanie.</w:t>
      </w:r>
    </w:p>
    <w:p w:rsidR="00B049EA" w:rsidRPr="00B049EA" w:rsidRDefault="00B049EA" w:rsidP="004D6CE7">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18</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ZÁNIK PRÁVA VYRUBIŤ DAŇ</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Ak daňovník v ďalších zdaňovacích obdobiach nie je povinný podať na zdaňovacie obdobie priznanie k dani z nehnuteľnosti, k dani za psa, k dani za predajné automaty a k dani za nevýherné hracie prístroje alebo niektorej z nich a čiastkové priznanie k týmto daniam alebo niektorej z nich a správca dane na toto zdaňovacie obdobie daň z nehnuteľností, daň za psa, daň za predajné automaty a daň za nevýherné hracie prístroje nevyrubí , právo na vyrubenie dane z nehnuteľností, dane  za psa, dane za predajné automaty a dane  za nevýherné hracie prístroje na toto zdaňovacie obdobie zaniká po uplynutí piatich rokov od konca roka, v ktorom sa mali vyrubiť daň z nehnuteľnosti, daň za psa, daň za predajné automaty a daň za nevýherné hracie prístroje.</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19</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lastRenderedPageBreak/>
        <w:t>SPLATNOSŤ A PLATENIE DANE  V SPLÁTKACH</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1. Vyrubená daň z nehnuteľnosti, daň za psa, daň za predajné automaty a daň za nevýherné hracie prístroje sú splatné do 15 dní odo dňa nadobudnutia právoplatnosti rozhodnutia.</w:t>
      </w: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2. Správca dane môže určiť platenie dane z nehnuteľnosti, dane za psa, dane za predajné automaty a dane za nevýherné hracie prístroje v splátkach v súlade s ust. § 99g zák. 582/2004 Z.z. o miestnych daniach v platnom znení. Splátky dane sú splatné v lehotách určených správcom dane v rozhodnutí, ktorým sa vyrubuje daň. Daňovník môže vyrubenú daň z nehnuteľností, daň za psa, daň za predajné automaty a daň za nevýherné hracie prístroje, ktorá bola rozhodnutím správcu dane určená v splátkach, zaplatiť aj naraz najneskôr v lehote splatnosti prvej splátky.</w:t>
      </w:r>
    </w:p>
    <w:p w:rsidR="00B049EA" w:rsidRPr="00B049EA" w:rsidRDefault="00B049EA" w:rsidP="00B049EA">
      <w:pPr>
        <w:widowControl w:val="0"/>
        <w:suppressAutoHyphens/>
        <w:spacing w:after="0" w:line="240" w:lineRule="auto"/>
        <w:jc w:val="center"/>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Tahoma"/>
          <w:kern w:val="1"/>
          <w:sz w:val="24"/>
          <w:szCs w:val="24"/>
          <w:lang w:eastAsia="hi-IN" w:bidi="hi-IN"/>
        </w:rPr>
      </w:pP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 20</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B049EA">
        <w:rPr>
          <w:rFonts w:ascii="Times New Roman" w:eastAsia="Arial Unicode MS" w:hAnsi="Times New Roman" w:cs="Tahoma"/>
          <w:b/>
          <w:kern w:val="1"/>
          <w:sz w:val="24"/>
          <w:szCs w:val="24"/>
          <w:lang w:eastAsia="hi-IN" w:bidi="hi-IN"/>
        </w:rPr>
        <w:t>VRÁTENIE POMERNEJ ČASTI DANE</w:t>
      </w:r>
    </w:p>
    <w:p w:rsidR="00B049EA" w:rsidRPr="00B049EA" w:rsidRDefault="00B049EA" w:rsidP="00B049EA">
      <w:pPr>
        <w:widowControl w:val="0"/>
        <w:suppressAutoHyphens/>
        <w:spacing w:after="0" w:line="240" w:lineRule="auto"/>
        <w:jc w:val="center"/>
        <w:rPr>
          <w:rFonts w:ascii="Times New Roman" w:eastAsia="Arial Unicode MS" w:hAnsi="Times New Roman" w:cs="Tahoma"/>
          <w:b/>
          <w:kern w:val="1"/>
          <w:sz w:val="24"/>
          <w:szCs w:val="24"/>
          <w:lang w:eastAsia="hi-IN" w:bidi="hi-IN"/>
        </w:rPr>
      </w:pPr>
    </w:p>
    <w:p w:rsidR="00B049EA" w:rsidRPr="00B049EA" w:rsidRDefault="00B049EA" w:rsidP="00B049EA">
      <w:pPr>
        <w:widowControl w:val="0"/>
        <w:suppressAutoHyphens/>
        <w:spacing w:after="0" w:line="240" w:lineRule="auto"/>
        <w:rPr>
          <w:rFonts w:ascii="Times New Roman" w:eastAsia="Arial Unicode MS" w:hAnsi="Times New Roman" w:cs="Tahoma"/>
          <w:kern w:val="1"/>
          <w:sz w:val="24"/>
          <w:szCs w:val="24"/>
          <w:lang w:eastAsia="hi-IN" w:bidi="hi-IN"/>
        </w:rPr>
      </w:pPr>
      <w:r w:rsidRPr="00B049EA">
        <w:rPr>
          <w:rFonts w:ascii="Times New Roman" w:eastAsia="Arial Unicode MS" w:hAnsi="Times New Roman" w:cs="Tahoma"/>
          <w:kern w:val="1"/>
          <w:sz w:val="24"/>
          <w:szCs w:val="24"/>
          <w:lang w:eastAsia="hi-IN" w:bidi="hi-IN"/>
        </w:rPr>
        <w:t>Správca dane vráti pomernú časť dane z nehnuteľnosti,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najneskôr 30 dní odo dňa  vzniku alebo zániku daňovej povinnosti.</w:t>
      </w:r>
    </w:p>
    <w:p w:rsidR="00B049EA" w:rsidRPr="00B049EA" w:rsidRDefault="00B049EA" w:rsidP="00B049EA">
      <w:pPr>
        <w:widowControl w:val="0"/>
        <w:tabs>
          <w:tab w:val="left" w:pos="285"/>
        </w:tabs>
        <w:suppressAutoHyphens/>
        <w:spacing w:after="0" w:line="240" w:lineRule="auto"/>
        <w:jc w:val="both"/>
        <w:rPr>
          <w:rFonts w:ascii="Times New Roman" w:eastAsia="Times New Roman" w:hAnsi="Times New Roman" w:cs="Tahoma"/>
          <w:kern w:val="1"/>
          <w:sz w:val="24"/>
          <w:szCs w:val="20"/>
          <w:lang w:eastAsia="hi-IN" w:bidi="hi-IN"/>
        </w:rPr>
      </w:pPr>
    </w:p>
    <w:p w:rsidR="00B049EA" w:rsidRPr="00B049EA" w:rsidRDefault="00B049EA" w:rsidP="00B049EA">
      <w:pPr>
        <w:widowControl w:val="0"/>
        <w:tabs>
          <w:tab w:val="left" w:pos="285"/>
        </w:tabs>
        <w:suppressAutoHyphens/>
        <w:spacing w:after="0" w:line="240" w:lineRule="auto"/>
        <w:jc w:val="center"/>
        <w:rPr>
          <w:rFonts w:ascii="Times New Roman" w:eastAsia="Times New Roman" w:hAnsi="Times New Roman" w:cs="Tahoma"/>
          <w:b/>
          <w:kern w:val="1"/>
          <w:sz w:val="32"/>
          <w:szCs w:val="32"/>
          <w:lang w:eastAsia="hi-IN" w:bidi="hi-IN"/>
        </w:rPr>
      </w:pPr>
      <w:r w:rsidRPr="00B049EA">
        <w:rPr>
          <w:rFonts w:ascii="Times New Roman" w:eastAsia="Arial Unicode MS" w:hAnsi="Times New Roman" w:cs="Tahoma"/>
          <w:b/>
          <w:i/>
          <w:iCs/>
          <w:kern w:val="1"/>
          <w:sz w:val="28"/>
          <w:szCs w:val="28"/>
          <w:lang w:eastAsia="hi-IN" w:bidi="hi-IN"/>
        </w:rPr>
        <w:t>DEVIATA</w:t>
      </w:r>
      <w:r w:rsidRPr="00B049EA">
        <w:rPr>
          <w:rFonts w:ascii="Times New Roman" w:eastAsia="Times New Roman" w:hAnsi="Times New Roman" w:cs="Tahoma"/>
          <w:b/>
          <w:kern w:val="1"/>
          <w:sz w:val="32"/>
          <w:szCs w:val="32"/>
          <w:lang w:eastAsia="hi-IN" w:bidi="hi-IN"/>
        </w:rPr>
        <w:t xml:space="preserve"> </w:t>
      </w:r>
      <w:r w:rsidRPr="00B049EA">
        <w:rPr>
          <w:rFonts w:ascii="Times New Roman" w:eastAsia="Times New Roman" w:hAnsi="Times New Roman" w:cs="Tahoma"/>
          <w:b/>
          <w:kern w:val="1"/>
          <w:sz w:val="28"/>
          <w:szCs w:val="28"/>
          <w:lang w:eastAsia="hi-IN" w:bidi="hi-IN"/>
        </w:rPr>
        <w:t>ČASŤ</w:t>
      </w:r>
    </w:p>
    <w:p w:rsidR="00B049EA" w:rsidRPr="00B049EA" w:rsidRDefault="00B049EA" w:rsidP="00B049EA">
      <w:pPr>
        <w:widowControl w:val="0"/>
        <w:tabs>
          <w:tab w:val="left" w:pos="285"/>
        </w:tabs>
        <w:suppressAutoHyphens/>
        <w:spacing w:after="0" w:line="240" w:lineRule="auto"/>
        <w:jc w:val="center"/>
        <w:rPr>
          <w:rFonts w:ascii="Times New Roman" w:eastAsia="Times New Roman" w:hAnsi="Times New Roman" w:cs="Tahoma"/>
          <w:b/>
          <w:kern w:val="1"/>
          <w:sz w:val="28"/>
          <w:szCs w:val="28"/>
          <w:lang w:eastAsia="hi-IN" w:bidi="hi-IN"/>
        </w:rPr>
      </w:pPr>
      <w:r w:rsidRPr="00B049EA">
        <w:rPr>
          <w:rFonts w:ascii="Times New Roman" w:eastAsia="Times New Roman" w:hAnsi="Times New Roman" w:cs="Tahoma"/>
          <w:b/>
          <w:kern w:val="1"/>
          <w:sz w:val="28"/>
          <w:szCs w:val="28"/>
          <w:lang w:eastAsia="hi-IN" w:bidi="hi-IN"/>
        </w:rPr>
        <w:t>SPOLOČNÉ A ZÁVEREČNÉ USTANOVENIA</w:t>
      </w:r>
    </w:p>
    <w:p w:rsidR="00B049EA" w:rsidRPr="00B049EA" w:rsidRDefault="00B049EA" w:rsidP="00B049EA">
      <w:pPr>
        <w:widowControl w:val="0"/>
        <w:tabs>
          <w:tab w:val="left" w:pos="285"/>
        </w:tabs>
        <w:suppressAutoHyphens/>
        <w:spacing w:after="0" w:line="240" w:lineRule="auto"/>
        <w:jc w:val="center"/>
        <w:rPr>
          <w:rFonts w:ascii="Times New Roman" w:eastAsia="Times New Roman" w:hAnsi="Times New Roman" w:cs="Tahoma"/>
          <w:b/>
          <w:kern w:val="1"/>
          <w:sz w:val="28"/>
          <w:szCs w:val="28"/>
          <w:lang w:eastAsia="hi-IN" w:bidi="hi-IN"/>
        </w:rPr>
      </w:pPr>
    </w:p>
    <w:p w:rsidR="00B049EA" w:rsidRPr="00B049EA" w:rsidRDefault="00B049EA" w:rsidP="00B049EA">
      <w:pPr>
        <w:widowControl w:val="0"/>
        <w:tabs>
          <w:tab w:val="left" w:pos="285"/>
        </w:tabs>
        <w:suppressAutoHyphens/>
        <w:spacing w:after="0" w:line="240" w:lineRule="auto"/>
        <w:jc w:val="center"/>
        <w:rPr>
          <w:rFonts w:ascii="Times New Roman" w:eastAsia="Times New Roman" w:hAnsi="Times New Roman" w:cs="Tahoma"/>
          <w:b/>
          <w:kern w:val="1"/>
          <w:sz w:val="24"/>
          <w:szCs w:val="20"/>
          <w:lang w:eastAsia="hi-IN" w:bidi="hi-IN"/>
        </w:rPr>
      </w:pPr>
      <w:r w:rsidRPr="00B049EA">
        <w:rPr>
          <w:rFonts w:ascii="Times New Roman" w:eastAsia="Times New Roman" w:hAnsi="Times New Roman" w:cs="Tahoma"/>
          <w:b/>
          <w:kern w:val="1"/>
          <w:sz w:val="24"/>
          <w:szCs w:val="20"/>
          <w:lang w:eastAsia="hi-IN" w:bidi="hi-IN"/>
        </w:rPr>
        <w:t>§ 21</w:t>
      </w:r>
    </w:p>
    <w:p w:rsidR="00B049EA" w:rsidRPr="00B049EA" w:rsidRDefault="00B049EA" w:rsidP="00B049EA">
      <w:pPr>
        <w:widowControl w:val="0"/>
        <w:suppressAutoHyphens/>
        <w:spacing w:after="120" w:line="240" w:lineRule="auto"/>
        <w:ind w:left="283"/>
        <w:jc w:val="center"/>
        <w:rPr>
          <w:rFonts w:ascii="Times New Roman" w:eastAsia="Times New Roman" w:hAnsi="Times New Roman" w:cs="Tahoma"/>
          <w:b/>
          <w:kern w:val="1"/>
          <w:sz w:val="24"/>
          <w:szCs w:val="20"/>
          <w:lang w:eastAsia="hi-IN" w:bidi="hi-IN"/>
        </w:rPr>
      </w:pPr>
      <w:r w:rsidRPr="00B049EA">
        <w:rPr>
          <w:rFonts w:ascii="Times New Roman" w:eastAsia="Times New Roman" w:hAnsi="Times New Roman" w:cs="Tahoma"/>
          <w:b/>
          <w:kern w:val="1"/>
          <w:sz w:val="24"/>
          <w:szCs w:val="20"/>
          <w:lang w:eastAsia="hi-IN" w:bidi="hi-IN"/>
        </w:rPr>
        <w:t>SPOLOČNÉ USTANOVENIA</w:t>
      </w:r>
    </w:p>
    <w:p w:rsidR="00B049EA" w:rsidRPr="00B049EA" w:rsidRDefault="00B049EA" w:rsidP="00B049EA">
      <w:pPr>
        <w:suppressAutoHyphens/>
        <w:spacing w:after="0" w:line="300" w:lineRule="exact"/>
        <w:jc w:val="both"/>
        <w:rPr>
          <w:rFonts w:ascii="Times New Roman" w:eastAsia="Arial Unicode MS" w:hAnsi="Times New Roman" w:cs="Tahoma"/>
          <w:color w:val="000000"/>
          <w:kern w:val="1"/>
          <w:lang w:eastAsia="hi-IN" w:bidi="hi-IN"/>
        </w:rPr>
      </w:pPr>
      <w:r w:rsidRPr="00B049EA">
        <w:rPr>
          <w:rFonts w:ascii="Times New Roman" w:eastAsia="Arial Unicode MS" w:hAnsi="Times New Roman" w:cs="Tahoma"/>
          <w:color w:val="000000"/>
          <w:kern w:val="1"/>
          <w:lang w:eastAsia="hi-IN" w:bidi="hi-IN"/>
        </w:rPr>
        <w:t>Správu miestnych daní vykonáva   mesto Šamorín  prostredníctvom primátora mesta  a poverených zamestnancov mesta.</w:t>
      </w:r>
    </w:p>
    <w:p w:rsidR="00B049EA" w:rsidRPr="00B049EA" w:rsidRDefault="00B049EA" w:rsidP="00B049EA">
      <w:pPr>
        <w:suppressAutoHyphens/>
        <w:spacing w:after="0" w:line="300" w:lineRule="exact"/>
        <w:jc w:val="both"/>
        <w:rPr>
          <w:rFonts w:ascii="Times New Roman" w:eastAsia="Arial Unicode MS" w:hAnsi="Times New Roman" w:cs="Tahoma"/>
          <w:color w:val="000000"/>
          <w:kern w:val="1"/>
          <w:lang w:eastAsia="hi-IN" w:bidi="hi-IN"/>
        </w:rPr>
      </w:pPr>
    </w:p>
    <w:p w:rsidR="00B049EA" w:rsidRPr="00B049EA" w:rsidRDefault="00B049EA" w:rsidP="00B049EA">
      <w:pPr>
        <w:widowControl w:val="0"/>
        <w:suppressAutoHyphens/>
        <w:spacing w:after="120" w:line="240" w:lineRule="auto"/>
        <w:ind w:left="283"/>
        <w:jc w:val="center"/>
        <w:rPr>
          <w:rFonts w:ascii="Times New Roman" w:eastAsia="Times New Roman" w:hAnsi="Times New Roman" w:cs="Tahoma"/>
          <w:b/>
          <w:kern w:val="1"/>
          <w:sz w:val="24"/>
          <w:szCs w:val="20"/>
          <w:lang w:eastAsia="hi-IN" w:bidi="hi-IN"/>
        </w:rPr>
      </w:pPr>
      <w:r w:rsidRPr="00B049EA">
        <w:rPr>
          <w:rFonts w:ascii="Times New Roman" w:eastAsia="Times New Roman" w:hAnsi="Times New Roman" w:cs="Tahoma"/>
          <w:b/>
          <w:kern w:val="1"/>
          <w:sz w:val="24"/>
          <w:szCs w:val="20"/>
          <w:lang w:eastAsia="hi-IN" w:bidi="hi-IN"/>
        </w:rPr>
        <w:t>§ 22</w:t>
      </w:r>
    </w:p>
    <w:p w:rsidR="00B049EA" w:rsidRPr="00B049EA" w:rsidRDefault="00B049EA" w:rsidP="00B049EA">
      <w:pPr>
        <w:widowControl w:val="0"/>
        <w:suppressAutoHyphens/>
        <w:spacing w:after="120" w:line="240" w:lineRule="auto"/>
        <w:ind w:left="283"/>
        <w:jc w:val="center"/>
        <w:rPr>
          <w:rFonts w:ascii="Times New Roman" w:eastAsia="Times New Roman" w:hAnsi="Times New Roman" w:cs="Tahoma"/>
          <w:b/>
          <w:kern w:val="1"/>
          <w:sz w:val="24"/>
          <w:szCs w:val="20"/>
          <w:lang w:eastAsia="hi-IN" w:bidi="hi-IN"/>
        </w:rPr>
      </w:pPr>
      <w:r w:rsidRPr="00B049EA">
        <w:rPr>
          <w:rFonts w:ascii="Times New Roman" w:eastAsia="Times New Roman" w:hAnsi="Times New Roman" w:cs="Tahoma"/>
          <w:b/>
          <w:kern w:val="1"/>
          <w:sz w:val="24"/>
          <w:szCs w:val="20"/>
          <w:lang w:eastAsia="hi-IN" w:bidi="hi-IN"/>
        </w:rPr>
        <w:t>ZÁVEREČNÉ USTANOVENIA</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1.  Pokiaľ toto VZN neobsahuje osobitnú právnu úpravu daní a konania, platia ustanovenia zákona č. 582/2004 Z.z. o miestnych daniach a miestnom poplatku za komunálne odpady a drobné stavebné odpady v znení neskorších predpisov a zákon č. 563/2009 Z.z. o správe daní (daňový poriadok) a o zmene a doplnení niektorých zákonov v znení neskorších predpisov.</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2. Toto VZN bolo schválené Mestským zastupiteľstvom mesta Šamorín dňa ....... pod </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    č. </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b/>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3. Toto VZN nadobúda  účinnosť  dňom </w:t>
      </w:r>
      <w:r w:rsidRPr="00B049EA">
        <w:rPr>
          <w:rFonts w:ascii="Times New Roman" w:eastAsia="Arial Unicode MS" w:hAnsi="Times New Roman" w:cs="Mangal"/>
          <w:b/>
          <w:kern w:val="1"/>
          <w:sz w:val="24"/>
          <w:szCs w:val="21"/>
          <w:lang w:eastAsia="hi-IN" w:bidi="hi-IN"/>
        </w:rPr>
        <w:t>01. 01. 20</w:t>
      </w:r>
      <w:r w:rsidR="004D6CE7">
        <w:rPr>
          <w:rFonts w:ascii="Times New Roman" w:eastAsia="Arial Unicode MS" w:hAnsi="Times New Roman" w:cs="Mangal"/>
          <w:b/>
          <w:kern w:val="1"/>
          <w:sz w:val="24"/>
          <w:szCs w:val="21"/>
          <w:lang w:eastAsia="hi-IN" w:bidi="hi-IN"/>
        </w:rPr>
        <w:t>20</w:t>
      </w:r>
    </w:p>
    <w:p w:rsidR="00B049EA" w:rsidRPr="00B049EA" w:rsidRDefault="00B049EA" w:rsidP="00B049EA">
      <w:pPr>
        <w:widowControl w:val="0"/>
        <w:suppressAutoHyphens/>
        <w:spacing w:after="0" w:line="240" w:lineRule="auto"/>
        <w:jc w:val="both"/>
        <w:rPr>
          <w:rFonts w:ascii="Times New Roman" w:eastAsia="Arial Unicode MS" w:hAnsi="Times New Roman" w:cs="Mangal"/>
          <w:b/>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r w:rsidRPr="00B049EA">
        <w:rPr>
          <w:rFonts w:ascii="Times New Roman" w:eastAsia="Arial Unicode MS" w:hAnsi="Times New Roman" w:cs="Mangal"/>
          <w:kern w:val="1"/>
          <w:sz w:val="24"/>
          <w:szCs w:val="21"/>
          <w:lang w:eastAsia="hi-IN" w:bidi="hi-IN"/>
        </w:rPr>
        <w:t xml:space="preserve">4.  Dňom účinnosti tohto VZN sa zrušuje VZN č. </w:t>
      </w:r>
      <w:r w:rsidR="004D6CE7">
        <w:rPr>
          <w:rFonts w:ascii="Times New Roman" w:eastAsia="Arial Unicode MS" w:hAnsi="Times New Roman" w:cs="Mangal"/>
          <w:kern w:val="1"/>
          <w:sz w:val="24"/>
          <w:szCs w:val="21"/>
          <w:lang w:eastAsia="hi-IN" w:bidi="hi-IN"/>
        </w:rPr>
        <w:t>7</w:t>
      </w:r>
      <w:r w:rsidRPr="00B049EA">
        <w:rPr>
          <w:rFonts w:ascii="Times New Roman" w:eastAsia="Arial Unicode MS" w:hAnsi="Times New Roman" w:cs="Mangal"/>
          <w:kern w:val="1"/>
          <w:sz w:val="24"/>
          <w:szCs w:val="21"/>
          <w:lang w:eastAsia="hi-IN" w:bidi="hi-IN"/>
        </w:rPr>
        <w:t>/201</w:t>
      </w:r>
      <w:r w:rsidR="004D6CE7">
        <w:rPr>
          <w:rFonts w:ascii="Times New Roman" w:eastAsia="Arial Unicode MS" w:hAnsi="Times New Roman" w:cs="Mangal"/>
          <w:kern w:val="1"/>
          <w:sz w:val="24"/>
          <w:szCs w:val="21"/>
          <w:lang w:eastAsia="hi-IN" w:bidi="hi-IN"/>
        </w:rPr>
        <w:t>6</w:t>
      </w:r>
      <w:r w:rsidRPr="00B049EA">
        <w:rPr>
          <w:rFonts w:ascii="Times New Roman" w:eastAsia="Arial Unicode MS" w:hAnsi="Times New Roman" w:cs="Mangal"/>
          <w:kern w:val="1"/>
          <w:sz w:val="24"/>
          <w:szCs w:val="21"/>
          <w:lang w:eastAsia="hi-IN" w:bidi="hi-IN"/>
        </w:rPr>
        <w:t>, schválené Mestským zastupiteľstvom v Šamoríne dňa 15. 12. 201</w:t>
      </w:r>
      <w:r w:rsidR="00521681">
        <w:rPr>
          <w:rFonts w:ascii="Times New Roman" w:eastAsia="Arial Unicode MS" w:hAnsi="Times New Roman" w:cs="Mangal"/>
          <w:kern w:val="1"/>
          <w:sz w:val="24"/>
          <w:szCs w:val="21"/>
          <w:lang w:eastAsia="hi-IN" w:bidi="hi-IN"/>
        </w:rPr>
        <w:t>6</w:t>
      </w:r>
      <w:r w:rsidRPr="00B049EA">
        <w:rPr>
          <w:rFonts w:ascii="Times New Roman" w:eastAsia="Arial Unicode MS" w:hAnsi="Times New Roman" w:cs="Mangal"/>
          <w:kern w:val="1"/>
          <w:sz w:val="24"/>
          <w:szCs w:val="21"/>
          <w:lang w:eastAsia="hi-IN" w:bidi="hi-IN"/>
        </w:rPr>
        <w:t>, pod č. 1</w:t>
      </w:r>
      <w:r w:rsidR="00521681">
        <w:rPr>
          <w:rFonts w:ascii="Times New Roman" w:eastAsia="Arial Unicode MS" w:hAnsi="Times New Roman" w:cs="Mangal"/>
          <w:kern w:val="1"/>
          <w:sz w:val="24"/>
          <w:szCs w:val="21"/>
          <w:lang w:eastAsia="hi-IN" w:bidi="hi-IN"/>
        </w:rPr>
        <w:t>9</w:t>
      </w:r>
      <w:r w:rsidRPr="00B049EA">
        <w:rPr>
          <w:rFonts w:ascii="Times New Roman" w:eastAsia="Arial Unicode MS" w:hAnsi="Times New Roman" w:cs="Mangal"/>
          <w:kern w:val="1"/>
          <w:sz w:val="24"/>
          <w:szCs w:val="21"/>
          <w:lang w:eastAsia="hi-IN" w:bidi="hi-IN"/>
        </w:rPr>
        <w:t>/201</w:t>
      </w:r>
      <w:r w:rsidR="00521681">
        <w:rPr>
          <w:rFonts w:ascii="Times New Roman" w:eastAsia="Arial Unicode MS" w:hAnsi="Times New Roman" w:cs="Mangal"/>
          <w:kern w:val="1"/>
          <w:sz w:val="24"/>
          <w:szCs w:val="21"/>
          <w:lang w:eastAsia="hi-IN" w:bidi="hi-IN"/>
        </w:rPr>
        <w:t>6</w:t>
      </w:r>
      <w:r w:rsidRPr="00B049EA">
        <w:rPr>
          <w:rFonts w:ascii="Times New Roman" w:eastAsia="Arial Unicode MS" w:hAnsi="Times New Roman" w:cs="Mangal"/>
          <w:kern w:val="1"/>
          <w:sz w:val="24"/>
          <w:szCs w:val="21"/>
          <w:lang w:eastAsia="hi-IN" w:bidi="hi-IN"/>
        </w:rPr>
        <w:t>/</w:t>
      </w:r>
      <w:r w:rsidR="00521681">
        <w:rPr>
          <w:rFonts w:ascii="Times New Roman" w:eastAsia="Arial Unicode MS" w:hAnsi="Times New Roman" w:cs="Mangal"/>
          <w:kern w:val="1"/>
          <w:sz w:val="24"/>
          <w:szCs w:val="21"/>
          <w:lang w:eastAsia="hi-IN" w:bidi="hi-IN"/>
        </w:rPr>
        <w:t>I</w:t>
      </w:r>
      <w:r w:rsidRPr="00B049EA">
        <w:rPr>
          <w:rFonts w:ascii="Times New Roman" w:eastAsia="Arial Unicode MS" w:hAnsi="Times New Roman" w:cs="Mangal"/>
          <w:kern w:val="1"/>
          <w:sz w:val="24"/>
          <w:szCs w:val="21"/>
          <w:lang w:eastAsia="hi-IN" w:bidi="hi-IN"/>
        </w:rPr>
        <w:t>V.</w:t>
      </w: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B049EA" w:rsidRPr="00B049EA" w:rsidRDefault="00B049EA" w:rsidP="00B049EA">
      <w:pPr>
        <w:widowControl w:val="0"/>
        <w:suppressAutoHyphens/>
        <w:spacing w:after="0" w:line="240" w:lineRule="auto"/>
        <w:jc w:val="both"/>
        <w:rPr>
          <w:rFonts w:ascii="Times New Roman" w:eastAsia="Arial Unicode MS" w:hAnsi="Times New Roman" w:cs="Mangal"/>
          <w:kern w:val="1"/>
          <w:sz w:val="24"/>
          <w:szCs w:val="21"/>
          <w:lang w:eastAsia="hi-IN" w:bidi="hi-IN"/>
        </w:rPr>
      </w:pPr>
    </w:p>
    <w:p w:rsidR="00073747" w:rsidRPr="002D13B2" w:rsidRDefault="00073747" w:rsidP="00DB2974">
      <w:pPr>
        <w:pStyle w:val="Bezriadkovania"/>
        <w:jc w:val="center"/>
        <w:rPr>
          <w:rFonts w:ascii="Times New Roman" w:hAnsi="Times New Roman" w:cs="Times New Roman"/>
          <w:b/>
          <w:sz w:val="24"/>
          <w:szCs w:val="24"/>
        </w:rPr>
      </w:pPr>
      <w:r>
        <w:rPr>
          <w:b/>
        </w:rPr>
        <w:t xml:space="preserve">                  </w:t>
      </w:r>
      <w:r w:rsidR="002D13B2">
        <w:rPr>
          <w:b/>
        </w:rPr>
        <w:t xml:space="preserve">                             </w:t>
      </w:r>
      <w:r>
        <w:rPr>
          <w:b/>
        </w:rPr>
        <w:t xml:space="preserve">      </w:t>
      </w:r>
      <w:r w:rsidRPr="002D13B2">
        <w:rPr>
          <w:rFonts w:ascii="Times New Roman" w:hAnsi="Times New Roman" w:cs="Times New Roman"/>
          <w:b/>
          <w:sz w:val="24"/>
          <w:szCs w:val="24"/>
        </w:rPr>
        <w:t>Csaba Orosz</w:t>
      </w:r>
    </w:p>
    <w:p w:rsidR="00073747" w:rsidRPr="002D13B2" w:rsidRDefault="00073747" w:rsidP="00DB2974">
      <w:pPr>
        <w:pStyle w:val="Bezriadkovania"/>
        <w:jc w:val="center"/>
        <w:rPr>
          <w:rFonts w:ascii="Times New Roman" w:hAnsi="Times New Roman" w:cs="Times New Roman"/>
          <w:b/>
          <w:sz w:val="24"/>
          <w:szCs w:val="24"/>
        </w:rPr>
      </w:pPr>
      <w:r w:rsidRPr="002D13B2">
        <w:rPr>
          <w:rFonts w:ascii="Times New Roman" w:hAnsi="Times New Roman" w:cs="Times New Roman"/>
          <w:b/>
          <w:sz w:val="24"/>
          <w:szCs w:val="24"/>
        </w:rPr>
        <w:t xml:space="preserve">                       </w:t>
      </w:r>
      <w:r w:rsidR="002D13B2">
        <w:rPr>
          <w:rFonts w:ascii="Times New Roman" w:hAnsi="Times New Roman" w:cs="Times New Roman"/>
          <w:b/>
          <w:sz w:val="24"/>
          <w:szCs w:val="24"/>
        </w:rPr>
        <w:t xml:space="preserve">                 </w:t>
      </w:r>
      <w:r w:rsidRPr="002D13B2">
        <w:rPr>
          <w:rFonts w:ascii="Times New Roman" w:hAnsi="Times New Roman" w:cs="Times New Roman"/>
          <w:b/>
          <w:sz w:val="24"/>
          <w:szCs w:val="24"/>
        </w:rPr>
        <w:t xml:space="preserve"> primátor mesta</w:t>
      </w:r>
    </w:p>
    <w:sectPr w:rsidR="00073747" w:rsidRPr="002D13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9E" w:rsidRDefault="00082F9E" w:rsidP="00F578FB">
      <w:pPr>
        <w:spacing w:after="0" w:line="240" w:lineRule="auto"/>
      </w:pPr>
      <w:r>
        <w:separator/>
      </w:r>
    </w:p>
  </w:endnote>
  <w:endnote w:type="continuationSeparator" w:id="0">
    <w:p w:rsidR="00082F9E" w:rsidRDefault="00082F9E" w:rsidP="00F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85755"/>
      <w:docPartObj>
        <w:docPartGallery w:val="Page Numbers (Bottom of Page)"/>
        <w:docPartUnique/>
      </w:docPartObj>
    </w:sdtPr>
    <w:sdtEndPr/>
    <w:sdtContent>
      <w:p w:rsidR="00B049EA" w:rsidRDefault="00B049EA">
        <w:pPr>
          <w:pStyle w:val="Pta"/>
          <w:jc w:val="center"/>
        </w:pPr>
        <w:r>
          <w:fldChar w:fldCharType="begin"/>
        </w:r>
        <w:r>
          <w:instrText>PAGE   \* MERGEFORMAT</w:instrText>
        </w:r>
        <w:r>
          <w:fldChar w:fldCharType="separate"/>
        </w:r>
        <w:r>
          <w:rPr>
            <w:noProof/>
          </w:rPr>
          <w:t>6</w:t>
        </w:r>
        <w:r>
          <w:fldChar w:fldCharType="end"/>
        </w:r>
      </w:p>
    </w:sdtContent>
  </w:sdt>
  <w:p w:rsidR="00B049EA" w:rsidRDefault="00B049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9E" w:rsidRDefault="00082F9E" w:rsidP="00F578FB">
      <w:pPr>
        <w:spacing w:after="0" w:line="240" w:lineRule="auto"/>
      </w:pPr>
      <w:r>
        <w:separator/>
      </w:r>
    </w:p>
  </w:footnote>
  <w:footnote w:type="continuationSeparator" w:id="0">
    <w:p w:rsidR="00082F9E" w:rsidRDefault="00082F9E" w:rsidP="00F5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2"/>
      <w:numFmt w:val="decimal"/>
      <w:lvlText w:val="%1."/>
      <w:lvlJc w:val="left"/>
      <w:pPr>
        <w:tabs>
          <w:tab w:val="num" w:pos="420"/>
        </w:tabs>
        <w:ind w:left="0" w:firstLine="0"/>
      </w:pPr>
    </w:lvl>
    <w:lvl w:ilvl="1">
      <w:start w:val="1"/>
      <w:numFmt w:val="decimal"/>
      <w:lvlText w:val="%2."/>
      <w:lvlJc w:val="left"/>
      <w:pPr>
        <w:tabs>
          <w:tab w:val="num" w:pos="780"/>
        </w:tabs>
        <w:ind w:left="0" w:firstLine="0"/>
      </w:pPr>
    </w:lvl>
    <w:lvl w:ilvl="2">
      <w:start w:val="1"/>
      <w:numFmt w:val="decimal"/>
      <w:lvlText w:val="%3."/>
      <w:lvlJc w:val="left"/>
      <w:pPr>
        <w:tabs>
          <w:tab w:val="num" w:pos="1140"/>
        </w:tabs>
        <w:ind w:left="0" w:firstLine="0"/>
      </w:pPr>
    </w:lvl>
    <w:lvl w:ilvl="3">
      <w:start w:val="1"/>
      <w:numFmt w:val="decimal"/>
      <w:lvlText w:val="%4."/>
      <w:lvlJc w:val="left"/>
      <w:pPr>
        <w:tabs>
          <w:tab w:val="num" w:pos="1500"/>
        </w:tabs>
        <w:ind w:left="0" w:firstLine="0"/>
      </w:pPr>
    </w:lvl>
    <w:lvl w:ilvl="4">
      <w:start w:val="1"/>
      <w:numFmt w:val="decimal"/>
      <w:lvlText w:val="%5."/>
      <w:lvlJc w:val="left"/>
      <w:pPr>
        <w:tabs>
          <w:tab w:val="num" w:pos="1860"/>
        </w:tabs>
        <w:ind w:left="0" w:firstLine="0"/>
      </w:pPr>
    </w:lvl>
    <w:lvl w:ilvl="5">
      <w:start w:val="1"/>
      <w:numFmt w:val="decimal"/>
      <w:lvlText w:val="%6."/>
      <w:lvlJc w:val="left"/>
      <w:pPr>
        <w:tabs>
          <w:tab w:val="num" w:pos="2220"/>
        </w:tabs>
        <w:ind w:left="0" w:firstLine="0"/>
      </w:pPr>
    </w:lvl>
    <w:lvl w:ilvl="6">
      <w:start w:val="1"/>
      <w:numFmt w:val="decimal"/>
      <w:lvlText w:val="%7."/>
      <w:lvlJc w:val="left"/>
      <w:pPr>
        <w:tabs>
          <w:tab w:val="num" w:pos="2580"/>
        </w:tabs>
        <w:ind w:left="0" w:firstLine="0"/>
      </w:pPr>
    </w:lvl>
    <w:lvl w:ilvl="7">
      <w:start w:val="1"/>
      <w:numFmt w:val="decimal"/>
      <w:lvlText w:val="%8."/>
      <w:lvlJc w:val="left"/>
      <w:pPr>
        <w:tabs>
          <w:tab w:val="num" w:pos="2940"/>
        </w:tabs>
        <w:ind w:left="0" w:firstLine="0"/>
      </w:pPr>
    </w:lvl>
    <w:lvl w:ilvl="8">
      <w:start w:val="1"/>
      <w:numFmt w:val="decimal"/>
      <w:lvlText w:val="%9."/>
      <w:lvlJc w:val="left"/>
      <w:pPr>
        <w:tabs>
          <w:tab w:val="num" w:pos="3300"/>
        </w:tabs>
        <w:ind w:left="0" w:firstLine="0"/>
      </w:pPr>
    </w:lvl>
  </w:abstractNum>
  <w:abstractNum w:abstractNumId="3" w15:restartNumberingAfterBreak="0">
    <w:nsid w:val="00000004"/>
    <w:multiLevelType w:val="singleLevel"/>
    <w:tmpl w:val="00000004"/>
    <w:name w:val="WW8Num4"/>
    <w:lvl w:ilvl="0">
      <w:start w:val="4"/>
      <w:numFmt w:val="bullet"/>
      <w:lvlText w:val="-"/>
      <w:lvlJc w:val="left"/>
      <w:pPr>
        <w:tabs>
          <w:tab w:val="num" w:pos="720"/>
        </w:tabs>
        <w:ind w:left="720" w:hanging="360"/>
      </w:pPr>
      <w:rPr>
        <w:rFonts w:ascii="Times New Roman" w:hAnsi="Times New Roman"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959"/>
        </w:tabs>
        <w:ind w:left="959" w:hanging="360"/>
      </w:pPr>
      <w:rPr>
        <w:rFonts w:ascii="Times New Roman" w:hAnsi="Times New Roman" w:cs="Times New Roman"/>
      </w:rPr>
    </w:lvl>
  </w:abstractNum>
  <w:abstractNum w:abstractNumId="5" w15:restartNumberingAfterBreak="0">
    <w:nsid w:val="00000006"/>
    <w:multiLevelType w:val="multilevel"/>
    <w:tmpl w:val="00000006"/>
    <w:name w:val="WW8Num6"/>
    <w:lvl w:ilvl="0">
      <w:start w:val="10"/>
      <w:numFmt w:val="decimal"/>
      <w:lvlText w:val="%1."/>
      <w:lvlJc w:val="left"/>
      <w:pPr>
        <w:tabs>
          <w:tab w:val="num" w:pos="2670"/>
        </w:tabs>
        <w:ind w:left="0" w:firstLine="0"/>
      </w:pPr>
    </w:lvl>
    <w:lvl w:ilvl="1">
      <w:start w:val="1"/>
      <w:numFmt w:val="decimal"/>
      <w:lvlText w:val="%2."/>
      <w:lvlJc w:val="left"/>
      <w:pPr>
        <w:tabs>
          <w:tab w:val="num" w:pos="3030"/>
        </w:tabs>
        <w:ind w:left="0" w:firstLine="0"/>
      </w:pPr>
    </w:lvl>
    <w:lvl w:ilvl="2">
      <w:start w:val="1"/>
      <w:numFmt w:val="decimal"/>
      <w:lvlText w:val="%3."/>
      <w:lvlJc w:val="left"/>
      <w:pPr>
        <w:tabs>
          <w:tab w:val="num" w:pos="3390"/>
        </w:tabs>
        <w:ind w:left="0" w:firstLine="0"/>
      </w:pPr>
    </w:lvl>
    <w:lvl w:ilvl="3">
      <w:start w:val="1"/>
      <w:numFmt w:val="decimal"/>
      <w:lvlText w:val="%4."/>
      <w:lvlJc w:val="left"/>
      <w:pPr>
        <w:tabs>
          <w:tab w:val="num" w:pos="3750"/>
        </w:tabs>
        <w:ind w:left="0" w:firstLine="0"/>
      </w:pPr>
    </w:lvl>
    <w:lvl w:ilvl="4">
      <w:start w:val="1"/>
      <w:numFmt w:val="decimal"/>
      <w:lvlText w:val="%5."/>
      <w:lvlJc w:val="left"/>
      <w:pPr>
        <w:tabs>
          <w:tab w:val="num" w:pos="4110"/>
        </w:tabs>
        <w:ind w:left="0" w:firstLine="0"/>
      </w:pPr>
    </w:lvl>
    <w:lvl w:ilvl="5">
      <w:start w:val="1"/>
      <w:numFmt w:val="decimal"/>
      <w:lvlText w:val="%6."/>
      <w:lvlJc w:val="left"/>
      <w:pPr>
        <w:tabs>
          <w:tab w:val="num" w:pos="4470"/>
        </w:tabs>
        <w:ind w:left="0" w:firstLine="0"/>
      </w:pPr>
    </w:lvl>
    <w:lvl w:ilvl="6">
      <w:start w:val="1"/>
      <w:numFmt w:val="decimal"/>
      <w:lvlText w:val="%7."/>
      <w:lvlJc w:val="left"/>
      <w:pPr>
        <w:tabs>
          <w:tab w:val="num" w:pos="4830"/>
        </w:tabs>
        <w:ind w:left="0" w:firstLine="0"/>
      </w:pPr>
    </w:lvl>
    <w:lvl w:ilvl="7">
      <w:start w:val="1"/>
      <w:numFmt w:val="decimal"/>
      <w:lvlText w:val="%8."/>
      <w:lvlJc w:val="left"/>
      <w:pPr>
        <w:tabs>
          <w:tab w:val="num" w:pos="5190"/>
        </w:tabs>
        <w:ind w:left="0" w:firstLine="0"/>
      </w:pPr>
    </w:lvl>
    <w:lvl w:ilvl="8">
      <w:start w:val="1"/>
      <w:numFmt w:val="decimal"/>
      <w:lvlText w:val="%9."/>
      <w:lvlJc w:val="left"/>
      <w:pPr>
        <w:tabs>
          <w:tab w:val="num" w:pos="5550"/>
        </w:tabs>
        <w:ind w:left="0" w:firstLine="0"/>
      </w:pPr>
    </w:lvl>
  </w:abstractNum>
  <w:abstractNum w:abstractNumId="6" w15:restartNumberingAfterBreak="0">
    <w:nsid w:val="235F1D76"/>
    <w:multiLevelType w:val="hybridMultilevel"/>
    <w:tmpl w:val="7474FEEE"/>
    <w:lvl w:ilvl="0" w:tplc="EC422AE8">
      <w:start w:val="13"/>
      <w:numFmt w:val="bullet"/>
      <w:lvlText w:val="-"/>
      <w:lvlJc w:val="left"/>
      <w:pPr>
        <w:ind w:left="1500" w:hanging="360"/>
      </w:pPr>
      <w:rPr>
        <w:rFonts w:ascii="Calibri" w:eastAsiaTheme="minorHAnsi" w:hAnsi="Calibri" w:cstheme="minorBidi"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7" w15:restartNumberingAfterBreak="0">
    <w:nsid w:val="2A5527BE"/>
    <w:multiLevelType w:val="hybridMultilevel"/>
    <w:tmpl w:val="737CD4F6"/>
    <w:lvl w:ilvl="0" w:tplc="686C8400">
      <w:start w:val="13"/>
      <w:numFmt w:val="bullet"/>
      <w:lvlText w:val="-"/>
      <w:lvlJc w:val="left"/>
      <w:pPr>
        <w:ind w:left="1350" w:hanging="360"/>
      </w:pPr>
      <w:rPr>
        <w:rFonts w:ascii="Calibri" w:eastAsiaTheme="minorHAnsi" w:hAnsi="Calibri" w:cstheme="minorBidi"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8" w15:restartNumberingAfterBreak="0">
    <w:nsid w:val="31F66F6F"/>
    <w:multiLevelType w:val="hybridMultilevel"/>
    <w:tmpl w:val="98F67D2C"/>
    <w:lvl w:ilvl="0" w:tplc="866A003E">
      <w:start w:val="13"/>
      <w:numFmt w:val="bullet"/>
      <w:lvlText w:val="-"/>
      <w:lvlJc w:val="left"/>
      <w:pPr>
        <w:ind w:left="1455" w:hanging="360"/>
      </w:pPr>
      <w:rPr>
        <w:rFonts w:ascii="Calibri" w:eastAsiaTheme="minorHAnsi" w:hAnsi="Calibri" w:cstheme="minorBidi"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9" w15:restartNumberingAfterBreak="0">
    <w:nsid w:val="3228696D"/>
    <w:multiLevelType w:val="hybridMultilevel"/>
    <w:tmpl w:val="CC00A228"/>
    <w:lvl w:ilvl="0" w:tplc="FF003DF2">
      <w:numFmt w:val="bullet"/>
      <w:lvlText w:val="-"/>
      <w:lvlJc w:val="left"/>
      <w:pPr>
        <w:ind w:left="1485" w:hanging="360"/>
      </w:pPr>
      <w:rPr>
        <w:rFonts w:ascii="Calibri" w:eastAsia="Calibri" w:hAnsi="Calibri" w:cs="Calibri"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0" w15:restartNumberingAfterBreak="0">
    <w:nsid w:val="334933CE"/>
    <w:multiLevelType w:val="hybridMultilevel"/>
    <w:tmpl w:val="9E8C11DC"/>
    <w:lvl w:ilvl="0" w:tplc="C3727A8A">
      <w:start w:val="7"/>
      <w:numFmt w:val="bullet"/>
      <w:lvlText w:val="-"/>
      <w:lvlJc w:val="left"/>
      <w:pPr>
        <w:ind w:left="1515" w:hanging="360"/>
      </w:pPr>
      <w:rPr>
        <w:rFonts w:ascii="Times New Roman" w:eastAsiaTheme="minorHAnsi" w:hAnsi="Times New Roman" w:cs="Times New Roman"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1" w15:restartNumberingAfterBreak="0">
    <w:nsid w:val="390B2310"/>
    <w:multiLevelType w:val="hybridMultilevel"/>
    <w:tmpl w:val="E0968C2E"/>
    <w:lvl w:ilvl="0" w:tplc="FADC708A">
      <w:start w:val="7"/>
      <w:numFmt w:val="bullet"/>
      <w:lvlText w:val="-"/>
      <w:lvlJc w:val="left"/>
      <w:pPr>
        <w:ind w:left="1620" w:hanging="360"/>
      </w:pPr>
      <w:rPr>
        <w:rFonts w:ascii="Times New Roman" w:eastAsiaTheme="minorHAnsi" w:hAnsi="Times New Roman" w:cs="Times New Roman"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12" w15:restartNumberingAfterBreak="0">
    <w:nsid w:val="4B6E1164"/>
    <w:multiLevelType w:val="hybridMultilevel"/>
    <w:tmpl w:val="B3B6BAF2"/>
    <w:lvl w:ilvl="0" w:tplc="8D50CF6A">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7E6B03"/>
    <w:multiLevelType w:val="hybridMultilevel"/>
    <w:tmpl w:val="53AA0C1A"/>
    <w:lvl w:ilvl="0" w:tplc="9812650E">
      <w:start w:val="1"/>
      <w:numFmt w:val="bullet"/>
      <w:lvlText w:val="-"/>
      <w:lvlJc w:val="left"/>
      <w:pPr>
        <w:ind w:left="1920" w:hanging="360"/>
      </w:pPr>
      <w:rPr>
        <w:rFonts w:ascii="Times New Roman" w:eastAsiaTheme="minorHAnsi"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4" w15:restartNumberingAfterBreak="0">
    <w:nsid w:val="541F7D43"/>
    <w:multiLevelType w:val="hybridMultilevel"/>
    <w:tmpl w:val="777A15E2"/>
    <w:lvl w:ilvl="0" w:tplc="4328D22C">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5" w15:restartNumberingAfterBreak="0">
    <w:nsid w:val="60295420"/>
    <w:multiLevelType w:val="hybridMultilevel"/>
    <w:tmpl w:val="CA5E015C"/>
    <w:lvl w:ilvl="0" w:tplc="F93C08B8">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6F3E50"/>
    <w:multiLevelType w:val="hybridMultilevel"/>
    <w:tmpl w:val="B0E84186"/>
    <w:lvl w:ilvl="0" w:tplc="5978A2C4">
      <w:start w:val="13"/>
      <w:numFmt w:val="bullet"/>
      <w:lvlText w:val="-"/>
      <w:lvlJc w:val="left"/>
      <w:pPr>
        <w:ind w:left="1500" w:hanging="360"/>
      </w:pPr>
      <w:rPr>
        <w:rFonts w:ascii="Calibri" w:eastAsiaTheme="minorHAnsi" w:hAnsi="Calibri" w:cstheme="minorBidi"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num w:numId="1">
    <w:abstractNumId w:val="8"/>
  </w:num>
  <w:num w:numId="2">
    <w:abstractNumId w:val="16"/>
  </w:num>
  <w:num w:numId="3">
    <w:abstractNumId w:val="7"/>
  </w:num>
  <w:num w:numId="4">
    <w:abstractNumId w:val="6"/>
  </w:num>
  <w:num w:numId="5">
    <w:abstractNumId w:val="12"/>
  </w:num>
  <w:num w:numId="6">
    <w:abstractNumId w:val="10"/>
  </w:num>
  <w:num w:numId="7">
    <w:abstractNumId w:val="11"/>
  </w:num>
  <w:num w:numId="8">
    <w:abstractNumId w:val="14"/>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A8E"/>
    <w:rsid w:val="00001AF9"/>
    <w:rsid w:val="00023218"/>
    <w:rsid w:val="0004375C"/>
    <w:rsid w:val="000556CD"/>
    <w:rsid w:val="00073747"/>
    <w:rsid w:val="00082F9E"/>
    <w:rsid w:val="00090F9A"/>
    <w:rsid w:val="00103FBC"/>
    <w:rsid w:val="00114D71"/>
    <w:rsid w:val="001325E0"/>
    <w:rsid w:val="001A32FF"/>
    <w:rsid w:val="001C2C5B"/>
    <w:rsid w:val="001C7C9C"/>
    <w:rsid w:val="001F2821"/>
    <w:rsid w:val="00214E81"/>
    <w:rsid w:val="00235CFE"/>
    <w:rsid w:val="002679DA"/>
    <w:rsid w:val="00276A1B"/>
    <w:rsid w:val="00283F88"/>
    <w:rsid w:val="00297B30"/>
    <w:rsid w:val="002A06B5"/>
    <w:rsid w:val="002A5594"/>
    <w:rsid w:val="002C30C7"/>
    <w:rsid w:val="002D13B2"/>
    <w:rsid w:val="0030098E"/>
    <w:rsid w:val="00307945"/>
    <w:rsid w:val="003145AD"/>
    <w:rsid w:val="003630BC"/>
    <w:rsid w:val="00377C71"/>
    <w:rsid w:val="003A1AEA"/>
    <w:rsid w:val="00403950"/>
    <w:rsid w:val="004044BD"/>
    <w:rsid w:val="00406317"/>
    <w:rsid w:val="00407BA6"/>
    <w:rsid w:val="004107EC"/>
    <w:rsid w:val="004212EF"/>
    <w:rsid w:val="0042522E"/>
    <w:rsid w:val="00427BBB"/>
    <w:rsid w:val="00455E98"/>
    <w:rsid w:val="004636F8"/>
    <w:rsid w:val="00474BA7"/>
    <w:rsid w:val="00477C72"/>
    <w:rsid w:val="00482C8C"/>
    <w:rsid w:val="00483405"/>
    <w:rsid w:val="0049388A"/>
    <w:rsid w:val="004D6CE7"/>
    <w:rsid w:val="004F1667"/>
    <w:rsid w:val="004F270E"/>
    <w:rsid w:val="00502A71"/>
    <w:rsid w:val="00521681"/>
    <w:rsid w:val="0052507A"/>
    <w:rsid w:val="00533CD3"/>
    <w:rsid w:val="00540603"/>
    <w:rsid w:val="00586C49"/>
    <w:rsid w:val="005A210F"/>
    <w:rsid w:val="005A36CC"/>
    <w:rsid w:val="005B1681"/>
    <w:rsid w:val="005B44C7"/>
    <w:rsid w:val="005E3053"/>
    <w:rsid w:val="005E57F3"/>
    <w:rsid w:val="0061776E"/>
    <w:rsid w:val="006538C5"/>
    <w:rsid w:val="006634BC"/>
    <w:rsid w:val="006D69F9"/>
    <w:rsid w:val="006E2CA5"/>
    <w:rsid w:val="006F7BAC"/>
    <w:rsid w:val="007374BC"/>
    <w:rsid w:val="00750CFB"/>
    <w:rsid w:val="00760075"/>
    <w:rsid w:val="00761FB5"/>
    <w:rsid w:val="007752C6"/>
    <w:rsid w:val="00787DBB"/>
    <w:rsid w:val="007D1F9A"/>
    <w:rsid w:val="007D6DD3"/>
    <w:rsid w:val="007E44B7"/>
    <w:rsid w:val="008271AD"/>
    <w:rsid w:val="00843391"/>
    <w:rsid w:val="00852123"/>
    <w:rsid w:val="00882DB4"/>
    <w:rsid w:val="008838ED"/>
    <w:rsid w:val="008F7C8E"/>
    <w:rsid w:val="00942C4E"/>
    <w:rsid w:val="009445A5"/>
    <w:rsid w:val="00964742"/>
    <w:rsid w:val="00970AC2"/>
    <w:rsid w:val="009908C2"/>
    <w:rsid w:val="009B04D8"/>
    <w:rsid w:val="009B7608"/>
    <w:rsid w:val="009C05AB"/>
    <w:rsid w:val="009C5F40"/>
    <w:rsid w:val="009D3134"/>
    <w:rsid w:val="009D3EF7"/>
    <w:rsid w:val="00A048BE"/>
    <w:rsid w:val="00A2249F"/>
    <w:rsid w:val="00A3463E"/>
    <w:rsid w:val="00A44BFD"/>
    <w:rsid w:val="00A604BF"/>
    <w:rsid w:val="00A67311"/>
    <w:rsid w:val="00A76B86"/>
    <w:rsid w:val="00AA1C59"/>
    <w:rsid w:val="00AA208A"/>
    <w:rsid w:val="00AA42DE"/>
    <w:rsid w:val="00AD69E9"/>
    <w:rsid w:val="00AE0887"/>
    <w:rsid w:val="00AE73C1"/>
    <w:rsid w:val="00B049EA"/>
    <w:rsid w:val="00B462F2"/>
    <w:rsid w:val="00B652C8"/>
    <w:rsid w:val="00B82FE3"/>
    <w:rsid w:val="00B83B10"/>
    <w:rsid w:val="00BA1DF4"/>
    <w:rsid w:val="00BB3B85"/>
    <w:rsid w:val="00BB4F83"/>
    <w:rsid w:val="00BC135A"/>
    <w:rsid w:val="00BE293D"/>
    <w:rsid w:val="00C3155C"/>
    <w:rsid w:val="00C808C3"/>
    <w:rsid w:val="00CE0C26"/>
    <w:rsid w:val="00D07518"/>
    <w:rsid w:val="00D20012"/>
    <w:rsid w:val="00D219E2"/>
    <w:rsid w:val="00D234A0"/>
    <w:rsid w:val="00D46887"/>
    <w:rsid w:val="00D50E16"/>
    <w:rsid w:val="00D6586B"/>
    <w:rsid w:val="00D65E7E"/>
    <w:rsid w:val="00DA0551"/>
    <w:rsid w:val="00DB2974"/>
    <w:rsid w:val="00DE0B40"/>
    <w:rsid w:val="00DE28BD"/>
    <w:rsid w:val="00DF580C"/>
    <w:rsid w:val="00E016E5"/>
    <w:rsid w:val="00E11E62"/>
    <w:rsid w:val="00E33E9C"/>
    <w:rsid w:val="00E37007"/>
    <w:rsid w:val="00E478FB"/>
    <w:rsid w:val="00E50D24"/>
    <w:rsid w:val="00EA02FC"/>
    <w:rsid w:val="00EA7985"/>
    <w:rsid w:val="00EB2A8E"/>
    <w:rsid w:val="00EF3BF8"/>
    <w:rsid w:val="00F1561A"/>
    <w:rsid w:val="00F46FB9"/>
    <w:rsid w:val="00F5425C"/>
    <w:rsid w:val="00F578FB"/>
    <w:rsid w:val="00FF3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B5C"/>
  <w15:docId w15:val="{971D8D0F-BD76-4C63-BAD7-EA0006B1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478FB"/>
    <w:pPr>
      <w:keepNext/>
      <w:spacing w:before="240" w:after="60" w:line="240" w:lineRule="auto"/>
      <w:outlineLvl w:val="0"/>
    </w:pPr>
    <w:rPr>
      <w:rFonts w:ascii="Cambria" w:eastAsia="Times New Roman" w:hAnsi="Cambria" w:cs="Times New Roman"/>
      <w:b/>
      <w:bCs/>
      <w:kern w:val="32"/>
      <w:sz w:val="32"/>
      <w:szCs w:val="32"/>
      <w:lang w:eastAsia="sk-SK"/>
    </w:rPr>
  </w:style>
  <w:style w:type="paragraph" w:styleId="Nadpis2">
    <w:name w:val="heading 2"/>
    <w:basedOn w:val="Normlny"/>
    <w:next w:val="Normlny"/>
    <w:link w:val="Nadpis2Char"/>
    <w:qFormat/>
    <w:rsid w:val="00B049EA"/>
    <w:pPr>
      <w:keepNext/>
      <w:widowControl w:val="0"/>
      <w:tabs>
        <w:tab w:val="num" w:pos="0"/>
      </w:tabs>
      <w:suppressAutoHyphens/>
      <w:spacing w:after="0" w:line="240" w:lineRule="auto"/>
      <w:jc w:val="center"/>
      <w:outlineLvl w:val="1"/>
    </w:pPr>
    <w:rPr>
      <w:rFonts w:ascii="Times New Roman" w:eastAsia="Arial Unicode MS" w:hAnsi="Times New Roman" w:cs="Tahoma"/>
      <w:b/>
      <w:bCs/>
      <w:kern w:val="1"/>
      <w:sz w:val="28"/>
      <w:szCs w:val="24"/>
      <w:lang w:eastAsia="hi-IN" w:bidi="hi-IN"/>
    </w:rPr>
  </w:style>
  <w:style w:type="paragraph" w:styleId="Nadpis3">
    <w:name w:val="heading 3"/>
    <w:basedOn w:val="Normlny"/>
    <w:next w:val="Normlny"/>
    <w:link w:val="Nadpis3Char"/>
    <w:qFormat/>
    <w:rsid w:val="00B049EA"/>
    <w:pPr>
      <w:keepNext/>
      <w:widowControl w:val="0"/>
      <w:tabs>
        <w:tab w:val="num" w:pos="0"/>
      </w:tabs>
      <w:suppressAutoHyphens/>
      <w:spacing w:after="0" w:line="240" w:lineRule="auto"/>
      <w:jc w:val="center"/>
      <w:outlineLvl w:val="2"/>
    </w:pPr>
    <w:rPr>
      <w:rFonts w:ascii="Times New Roman" w:eastAsia="Arial Unicode MS" w:hAnsi="Times New Roman" w:cs="Tahoma"/>
      <w:b/>
      <w:shadow/>
      <w:kern w:val="1"/>
      <w:sz w:val="28"/>
      <w:szCs w:val="20"/>
      <w:lang w:eastAsia="hi-IN" w:bidi="hi-IN"/>
    </w:rPr>
  </w:style>
  <w:style w:type="paragraph" w:styleId="Nadpis4">
    <w:name w:val="heading 4"/>
    <w:basedOn w:val="Normlny"/>
    <w:next w:val="Normlny"/>
    <w:link w:val="Nadpis4Char"/>
    <w:qFormat/>
    <w:rsid w:val="00B049EA"/>
    <w:pPr>
      <w:keepNext/>
      <w:widowControl w:val="0"/>
      <w:tabs>
        <w:tab w:val="num" w:pos="0"/>
      </w:tabs>
      <w:suppressAutoHyphens/>
      <w:spacing w:after="0" w:line="240" w:lineRule="auto"/>
      <w:jc w:val="both"/>
      <w:outlineLvl w:val="3"/>
    </w:pPr>
    <w:rPr>
      <w:rFonts w:ascii="Times New Roman" w:eastAsia="Arial Unicode MS" w:hAnsi="Times New Roman" w:cs="Tahoma"/>
      <w:b/>
      <w:shadow/>
      <w:kern w:val="1"/>
      <w:sz w:val="28"/>
      <w:szCs w:val="20"/>
      <w:lang w:eastAsia="hi-IN" w:bidi="hi-IN"/>
    </w:rPr>
  </w:style>
  <w:style w:type="paragraph" w:styleId="Nadpis5">
    <w:name w:val="heading 5"/>
    <w:basedOn w:val="Normlny"/>
    <w:next w:val="Normlny"/>
    <w:link w:val="Nadpis5Char"/>
    <w:uiPriority w:val="9"/>
    <w:semiHidden/>
    <w:unhideWhenUsed/>
    <w:qFormat/>
    <w:rsid w:val="00B049EA"/>
    <w:pPr>
      <w:keepNext/>
      <w:keepLines/>
      <w:widowControl w:val="0"/>
      <w:suppressAutoHyphens/>
      <w:spacing w:before="200" w:after="0" w:line="240" w:lineRule="auto"/>
      <w:outlineLvl w:val="4"/>
    </w:pPr>
    <w:rPr>
      <w:rFonts w:asciiTheme="majorHAnsi" w:eastAsiaTheme="majorEastAsia" w:hAnsiTheme="majorHAnsi" w:cs="Mangal"/>
      <w:color w:val="243F60" w:themeColor="accent1" w:themeShade="7F"/>
      <w:kern w:val="1"/>
      <w:sz w:val="24"/>
      <w:szCs w:val="21"/>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82DB4"/>
    <w:pPr>
      <w:spacing w:after="0" w:line="240" w:lineRule="auto"/>
    </w:pPr>
  </w:style>
  <w:style w:type="character" w:customStyle="1" w:styleId="Nadpis1Char">
    <w:name w:val="Nadpis 1 Char"/>
    <w:basedOn w:val="Predvolenpsmoodseku"/>
    <w:link w:val="Nadpis1"/>
    <w:uiPriority w:val="9"/>
    <w:rsid w:val="00E478FB"/>
    <w:rPr>
      <w:rFonts w:ascii="Cambria" w:eastAsia="Times New Roman" w:hAnsi="Cambria" w:cs="Times New Roman"/>
      <w:b/>
      <w:bCs/>
      <w:kern w:val="32"/>
      <w:sz w:val="32"/>
      <w:szCs w:val="32"/>
      <w:lang w:eastAsia="sk-SK"/>
    </w:rPr>
  </w:style>
  <w:style w:type="paragraph" w:styleId="Nzov">
    <w:name w:val="Title"/>
    <w:basedOn w:val="Normlny"/>
    <w:next w:val="Normlny"/>
    <w:link w:val="NzovChar"/>
    <w:qFormat/>
    <w:rsid w:val="00E478FB"/>
    <w:pPr>
      <w:spacing w:before="240" w:after="60" w:line="240" w:lineRule="auto"/>
      <w:jc w:val="center"/>
      <w:outlineLvl w:val="0"/>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rsid w:val="00E478FB"/>
    <w:rPr>
      <w:rFonts w:ascii="Cambria" w:eastAsia="Times New Roman" w:hAnsi="Cambria" w:cs="Times New Roman"/>
      <w:b/>
      <w:bCs/>
      <w:kern w:val="28"/>
      <w:sz w:val="32"/>
      <w:szCs w:val="32"/>
      <w:lang w:eastAsia="sk-SK"/>
    </w:rPr>
  </w:style>
  <w:style w:type="paragraph" w:styleId="Zarkazkladnhotextu">
    <w:name w:val="Body Text Indent"/>
    <w:basedOn w:val="Normlny"/>
    <w:link w:val="ZarkazkladnhotextuChar"/>
    <w:semiHidden/>
    <w:unhideWhenUsed/>
    <w:rsid w:val="00E478FB"/>
    <w:pPr>
      <w:widowControl w:val="0"/>
      <w:autoSpaceDE w:val="0"/>
      <w:autoSpaceDN w:val="0"/>
      <w:adjustRightInd w:val="0"/>
      <w:spacing w:after="0" w:line="372" w:lineRule="auto"/>
      <w:jc w:val="both"/>
    </w:pPr>
    <w:rPr>
      <w:rFonts w:ascii="Courier New" w:eastAsia="Times New Roman" w:hAnsi="Courier New" w:cs="Times New Roman"/>
      <w:sz w:val="24"/>
      <w:szCs w:val="24"/>
      <w:lang w:eastAsia="sk-SK"/>
    </w:rPr>
  </w:style>
  <w:style w:type="character" w:customStyle="1" w:styleId="ZarkazkladnhotextuChar">
    <w:name w:val="Zarážka základného textu Char"/>
    <w:basedOn w:val="Predvolenpsmoodseku"/>
    <w:link w:val="Zarkazkladnhotextu"/>
    <w:semiHidden/>
    <w:rsid w:val="00E478FB"/>
    <w:rPr>
      <w:rFonts w:ascii="Courier New" w:eastAsia="Times New Roman" w:hAnsi="Courier New" w:cs="Times New Roman"/>
      <w:sz w:val="24"/>
      <w:szCs w:val="24"/>
      <w:lang w:eastAsia="sk-SK"/>
    </w:rPr>
  </w:style>
  <w:style w:type="paragraph" w:styleId="Hlavika">
    <w:name w:val="header"/>
    <w:basedOn w:val="Normlny"/>
    <w:link w:val="HlavikaChar"/>
    <w:uiPriority w:val="99"/>
    <w:unhideWhenUsed/>
    <w:rsid w:val="00F578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78FB"/>
  </w:style>
  <w:style w:type="paragraph" w:styleId="Pta">
    <w:name w:val="footer"/>
    <w:basedOn w:val="Normlny"/>
    <w:link w:val="PtaChar"/>
    <w:uiPriority w:val="99"/>
    <w:unhideWhenUsed/>
    <w:rsid w:val="00F578FB"/>
    <w:pPr>
      <w:tabs>
        <w:tab w:val="center" w:pos="4536"/>
        <w:tab w:val="right" w:pos="9072"/>
      </w:tabs>
      <w:spacing w:after="0" w:line="240" w:lineRule="auto"/>
    </w:pPr>
  </w:style>
  <w:style w:type="character" w:customStyle="1" w:styleId="PtaChar">
    <w:name w:val="Päta Char"/>
    <w:basedOn w:val="Predvolenpsmoodseku"/>
    <w:link w:val="Pta"/>
    <w:uiPriority w:val="99"/>
    <w:rsid w:val="00F578FB"/>
  </w:style>
  <w:style w:type="paragraph" w:customStyle="1" w:styleId="Default">
    <w:name w:val="Default"/>
    <w:rsid w:val="00DA0551"/>
    <w:pPr>
      <w:autoSpaceDE w:val="0"/>
      <w:autoSpaceDN w:val="0"/>
      <w:adjustRightInd w:val="0"/>
      <w:spacing w:after="0" w:line="240" w:lineRule="auto"/>
    </w:pPr>
    <w:rPr>
      <w:rFonts w:ascii="Bookman Old Style" w:hAnsi="Bookman Old Style" w:cs="Bookman Old Style"/>
      <w:color w:val="000000"/>
      <w:sz w:val="24"/>
      <w:szCs w:val="24"/>
    </w:rPr>
  </w:style>
  <w:style w:type="paragraph" w:styleId="Textbubliny">
    <w:name w:val="Balloon Text"/>
    <w:basedOn w:val="Normlny"/>
    <w:link w:val="TextbublinyChar"/>
    <w:uiPriority w:val="99"/>
    <w:semiHidden/>
    <w:unhideWhenUsed/>
    <w:rsid w:val="009D31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3134"/>
    <w:rPr>
      <w:rFonts w:ascii="Tahoma" w:hAnsi="Tahoma" w:cs="Tahoma"/>
      <w:sz w:val="16"/>
      <w:szCs w:val="16"/>
    </w:rPr>
  </w:style>
  <w:style w:type="paragraph" w:styleId="Zkladntext">
    <w:name w:val="Body Text"/>
    <w:basedOn w:val="Normlny"/>
    <w:link w:val="ZkladntextChar"/>
    <w:semiHidden/>
    <w:unhideWhenUsed/>
    <w:rsid w:val="00B049EA"/>
    <w:pPr>
      <w:spacing w:after="120"/>
    </w:pPr>
  </w:style>
  <w:style w:type="character" w:customStyle="1" w:styleId="ZkladntextChar">
    <w:name w:val="Základný text Char"/>
    <w:basedOn w:val="Predvolenpsmoodseku"/>
    <w:link w:val="Zkladntext"/>
    <w:semiHidden/>
    <w:rsid w:val="00B049EA"/>
  </w:style>
  <w:style w:type="character" w:customStyle="1" w:styleId="Nadpis2Char">
    <w:name w:val="Nadpis 2 Char"/>
    <w:basedOn w:val="Predvolenpsmoodseku"/>
    <w:link w:val="Nadpis2"/>
    <w:rsid w:val="00B049EA"/>
    <w:rPr>
      <w:rFonts w:ascii="Times New Roman" w:eastAsia="Arial Unicode MS" w:hAnsi="Times New Roman" w:cs="Tahoma"/>
      <w:b/>
      <w:bCs/>
      <w:kern w:val="1"/>
      <w:sz w:val="28"/>
      <w:szCs w:val="24"/>
      <w:lang w:eastAsia="hi-IN" w:bidi="hi-IN"/>
    </w:rPr>
  </w:style>
  <w:style w:type="character" w:customStyle="1" w:styleId="Nadpis3Char">
    <w:name w:val="Nadpis 3 Char"/>
    <w:basedOn w:val="Predvolenpsmoodseku"/>
    <w:link w:val="Nadpis3"/>
    <w:rsid w:val="00B049EA"/>
    <w:rPr>
      <w:rFonts w:ascii="Times New Roman" w:eastAsia="Arial Unicode MS" w:hAnsi="Times New Roman" w:cs="Tahoma"/>
      <w:b/>
      <w:shadow/>
      <w:kern w:val="1"/>
      <w:sz w:val="28"/>
      <w:szCs w:val="20"/>
      <w:lang w:eastAsia="hi-IN" w:bidi="hi-IN"/>
    </w:rPr>
  </w:style>
  <w:style w:type="character" w:customStyle="1" w:styleId="Nadpis4Char">
    <w:name w:val="Nadpis 4 Char"/>
    <w:basedOn w:val="Predvolenpsmoodseku"/>
    <w:link w:val="Nadpis4"/>
    <w:rsid w:val="00B049EA"/>
    <w:rPr>
      <w:rFonts w:ascii="Times New Roman" w:eastAsia="Arial Unicode MS" w:hAnsi="Times New Roman" w:cs="Tahoma"/>
      <w:b/>
      <w:shadow/>
      <w:kern w:val="1"/>
      <w:sz w:val="28"/>
      <w:szCs w:val="20"/>
      <w:lang w:eastAsia="hi-IN" w:bidi="hi-IN"/>
    </w:rPr>
  </w:style>
  <w:style w:type="character" w:customStyle="1" w:styleId="Nadpis5Char">
    <w:name w:val="Nadpis 5 Char"/>
    <w:basedOn w:val="Predvolenpsmoodseku"/>
    <w:link w:val="Nadpis5"/>
    <w:uiPriority w:val="9"/>
    <w:semiHidden/>
    <w:rsid w:val="00B049EA"/>
    <w:rPr>
      <w:rFonts w:asciiTheme="majorHAnsi" w:eastAsiaTheme="majorEastAsia" w:hAnsiTheme="majorHAnsi" w:cs="Mangal"/>
      <w:color w:val="243F60" w:themeColor="accent1" w:themeShade="7F"/>
      <w:kern w:val="1"/>
      <w:sz w:val="24"/>
      <w:szCs w:val="21"/>
      <w:lang w:eastAsia="hi-IN" w:bidi="hi-IN"/>
    </w:rPr>
  </w:style>
  <w:style w:type="numbering" w:customStyle="1" w:styleId="Bezzoznamu1">
    <w:name w:val="Bez zoznamu1"/>
    <w:next w:val="Bezzoznamu"/>
    <w:uiPriority w:val="99"/>
    <w:semiHidden/>
    <w:unhideWhenUsed/>
    <w:rsid w:val="00B049EA"/>
  </w:style>
  <w:style w:type="paragraph" w:customStyle="1" w:styleId="Zkladntext21">
    <w:name w:val="Základný text 21"/>
    <w:basedOn w:val="Normlny"/>
    <w:rsid w:val="00B049EA"/>
    <w:pPr>
      <w:widowControl w:val="0"/>
      <w:suppressAutoHyphens/>
      <w:spacing w:after="0" w:line="240" w:lineRule="auto"/>
      <w:jc w:val="both"/>
    </w:pPr>
    <w:rPr>
      <w:rFonts w:ascii="Times New Roman" w:eastAsia="Arial Unicode MS" w:hAnsi="Times New Roman" w:cs="Tahoma"/>
      <w:b/>
      <w:bCs/>
      <w:kern w:val="1"/>
      <w:sz w:val="28"/>
      <w:szCs w:val="26"/>
      <w:lang w:eastAsia="hi-IN" w:bidi="hi-IN"/>
    </w:rPr>
  </w:style>
  <w:style w:type="paragraph" w:customStyle="1" w:styleId="Zarkazkladnhotextu21">
    <w:name w:val="Zarážka základného textu 21"/>
    <w:basedOn w:val="Normlny"/>
    <w:rsid w:val="00B049EA"/>
    <w:pPr>
      <w:widowControl w:val="0"/>
      <w:tabs>
        <w:tab w:val="left" w:pos="1620"/>
      </w:tabs>
      <w:suppressAutoHyphens/>
      <w:spacing w:after="0" w:line="240" w:lineRule="auto"/>
      <w:ind w:left="270"/>
      <w:jc w:val="both"/>
    </w:pPr>
    <w:rPr>
      <w:rFonts w:ascii="Times New Roman" w:eastAsia="Times New Roman" w:hAnsi="Times New Roman" w:cs="Times New Roman"/>
      <w:kern w:val="1"/>
      <w:sz w:val="24"/>
      <w:szCs w:val="20"/>
      <w:lang w:eastAsia="hi-IN" w:bidi="hi-IN"/>
    </w:rPr>
  </w:style>
  <w:style w:type="paragraph" w:customStyle="1" w:styleId="Zarkazkladnhotextu31">
    <w:name w:val="Zarážka základného textu 31"/>
    <w:basedOn w:val="Normlny"/>
    <w:rsid w:val="00B049EA"/>
    <w:pPr>
      <w:widowControl w:val="0"/>
      <w:tabs>
        <w:tab w:val="left" w:pos="1704"/>
      </w:tabs>
      <w:suppressAutoHyphens/>
      <w:spacing w:after="0" w:line="240" w:lineRule="auto"/>
      <w:ind w:left="284" w:hanging="284"/>
      <w:jc w:val="both"/>
    </w:pPr>
    <w:rPr>
      <w:rFonts w:ascii="Times New Roman" w:eastAsia="Arial Unicode MS" w:hAnsi="Times New Roman" w:cs="Tahoma"/>
      <w:kern w:val="1"/>
      <w:sz w:val="24"/>
      <w:szCs w:val="24"/>
      <w:lang w:eastAsia="hi-IN" w:bidi="hi-IN"/>
    </w:rPr>
  </w:style>
  <w:style w:type="paragraph" w:customStyle="1" w:styleId="WW-Zarkazkladnhotextu3">
    <w:name w:val="WW-Zarážka základného textu 3"/>
    <w:basedOn w:val="Normlny"/>
    <w:rsid w:val="00B049EA"/>
    <w:pPr>
      <w:widowControl w:val="0"/>
      <w:suppressAutoHyphens/>
      <w:spacing w:after="0" w:line="240" w:lineRule="auto"/>
      <w:ind w:left="284" w:hanging="284"/>
    </w:pPr>
    <w:rPr>
      <w:rFonts w:ascii="Times New Roman" w:eastAsia="Arial Unicode MS" w:hAnsi="Times New Roman" w:cs="Tahoma"/>
      <w:kern w:val="1"/>
      <w:sz w:val="24"/>
      <w:szCs w:val="20"/>
      <w:lang w:eastAsia="hi-IN" w:bidi="hi-IN"/>
    </w:rPr>
  </w:style>
  <w:style w:type="paragraph" w:customStyle="1" w:styleId="WW-Zarkazkladnhotextu2">
    <w:name w:val="WW-Zarážka základného textu 2"/>
    <w:basedOn w:val="Normlny"/>
    <w:rsid w:val="00B049EA"/>
    <w:pPr>
      <w:widowControl w:val="0"/>
      <w:suppressAutoHyphens/>
      <w:spacing w:after="0" w:line="240" w:lineRule="auto"/>
      <w:ind w:firstLine="540"/>
    </w:pPr>
    <w:rPr>
      <w:rFonts w:ascii="Times New Roman" w:eastAsia="Arial Unicode MS" w:hAnsi="Times New Roman" w:cs="Tahoma"/>
      <w:kern w:val="1"/>
      <w:sz w:val="24"/>
      <w:szCs w:val="20"/>
      <w:lang w:eastAsia="hi-IN" w:bidi="hi-IN"/>
    </w:rPr>
  </w:style>
  <w:style w:type="character" w:customStyle="1" w:styleId="st">
    <w:name w:val="st"/>
    <w:basedOn w:val="Predvolenpsmoodseku"/>
    <w:rsid w:val="00B049EA"/>
  </w:style>
  <w:style w:type="character" w:styleId="Zvraznenie">
    <w:name w:val="Emphasis"/>
    <w:basedOn w:val="Predvolenpsmoodseku"/>
    <w:uiPriority w:val="20"/>
    <w:qFormat/>
    <w:rsid w:val="00B049EA"/>
    <w:rPr>
      <w:i/>
      <w:iCs/>
    </w:rPr>
  </w:style>
  <w:style w:type="paragraph" w:styleId="Obyajntext">
    <w:name w:val="Plain Text"/>
    <w:basedOn w:val="Normlny"/>
    <w:link w:val="ObyajntextChar"/>
    <w:rsid w:val="00B049EA"/>
    <w:pPr>
      <w:autoSpaceDE w:val="0"/>
      <w:autoSpaceDN w:val="0"/>
      <w:spacing w:after="0" w:line="240" w:lineRule="auto"/>
    </w:pPr>
    <w:rPr>
      <w:rFonts w:ascii="Courier New" w:eastAsia="Times New Roman" w:hAnsi="Courier New" w:cs="Times New Roman"/>
      <w:sz w:val="20"/>
      <w:szCs w:val="20"/>
      <w:lang w:eastAsia="sk-SK"/>
    </w:rPr>
  </w:style>
  <w:style w:type="character" w:customStyle="1" w:styleId="ObyajntextChar">
    <w:name w:val="Obyčajný text Char"/>
    <w:basedOn w:val="Predvolenpsmoodseku"/>
    <w:link w:val="Obyajntext"/>
    <w:rsid w:val="00B049EA"/>
    <w:rPr>
      <w:rFonts w:ascii="Courier New" w:eastAsia="Times New Roman" w:hAnsi="Courier New"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2007">
      <w:bodyDiv w:val="1"/>
      <w:marLeft w:val="0"/>
      <w:marRight w:val="0"/>
      <w:marTop w:val="0"/>
      <w:marBottom w:val="0"/>
      <w:divBdr>
        <w:top w:val="none" w:sz="0" w:space="0" w:color="auto"/>
        <w:left w:val="none" w:sz="0" w:space="0" w:color="auto"/>
        <w:bottom w:val="none" w:sz="0" w:space="0" w:color="auto"/>
        <w:right w:val="none" w:sz="0" w:space="0" w:color="auto"/>
      </w:divBdr>
    </w:div>
    <w:div w:id="419913295">
      <w:bodyDiv w:val="1"/>
      <w:marLeft w:val="0"/>
      <w:marRight w:val="0"/>
      <w:marTop w:val="0"/>
      <w:marBottom w:val="0"/>
      <w:divBdr>
        <w:top w:val="none" w:sz="0" w:space="0" w:color="auto"/>
        <w:left w:val="none" w:sz="0" w:space="0" w:color="auto"/>
        <w:bottom w:val="none" w:sz="0" w:space="0" w:color="auto"/>
        <w:right w:val="none" w:sz="0" w:space="0" w:color="auto"/>
      </w:divBdr>
    </w:div>
    <w:div w:id="7214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293A-0B58-4AC4-9AFD-C8E61EC0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5814</Words>
  <Characters>33141</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EKON</cp:lastModifiedBy>
  <cp:revision>24</cp:revision>
  <cp:lastPrinted>2019-11-26T14:01:00Z</cp:lastPrinted>
  <dcterms:created xsi:type="dcterms:W3CDTF">2019-11-21T09:19:00Z</dcterms:created>
  <dcterms:modified xsi:type="dcterms:W3CDTF">2019-11-26T14:11:00Z</dcterms:modified>
</cp:coreProperties>
</file>