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94CD" w14:textId="63B7CCD3" w:rsidR="00354D9D" w:rsidRPr="004739E6" w:rsidRDefault="00354D9D" w:rsidP="00475736">
      <w:pPr>
        <w:spacing w:before="840" w:after="0" w:line="240" w:lineRule="auto"/>
        <w:rPr>
          <w:i/>
          <w:sz w:val="24"/>
          <w:szCs w:val="24"/>
        </w:rPr>
      </w:pPr>
      <w:r w:rsidRPr="004739E6">
        <w:rPr>
          <w:b/>
          <w:i/>
          <w:sz w:val="24"/>
          <w:szCs w:val="24"/>
        </w:rPr>
        <w:t xml:space="preserve">Návrh VZN:    </w:t>
      </w:r>
      <w:r w:rsidRPr="004739E6">
        <w:rPr>
          <w:i/>
          <w:sz w:val="24"/>
          <w:szCs w:val="24"/>
        </w:rPr>
        <w:t xml:space="preserve"> -   vyvesený na úradnej tabuli mesta  dňa : 0</w:t>
      </w:r>
      <w:r w:rsidR="00D31EC9">
        <w:rPr>
          <w:i/>
          <w:sz w:val="24"/>
          <w:szCs w:val="24"/>
        </w:rPr>
        <w:t>3</w:t>
      </w:r>
      <w:r w:rsidRPr="004739E6">
        <w:rPr>
          <w:i/>
          <w:sz w:val="24"/>
          <w:szCs w:val="24"/>
        </w:rPr>
        <w:t>.06.2021</w:t>
      </w:r>
    </w:p>
    <w:p w14:paraId="2F9C3DA9" w14:textId="4A6ED8FB" w:rsidR="00354D9D" w:rsidRPr="004739E6" w:rsidRDefault="00354D9D" w:rsidP="00CA40D1">
      <w:pPr>
        <w:spacing w:after="0" w:line="240" w:lineRule="auto"/>
        <w:rPr>
          <w:i/>
          <w:sz w:val="24"/>
          <w:szCs w:val="24"/>
        </w:rPr>
      </w:pPr>
      <w:r w:rsidRPr="004739E6">
        <w:rPr>
          <w:i/>
          <w:sz w:val="24"/>
          <w:szCs w:val="24"/>
        </w:rPr>
        <w:t xml:space="preserve">                          -  zverejnený na internetovej adrese mesta  dňa : 0</w:t>
      </w:r>
      <w:r w:rsidR="00D31EC9">
        <w:rPr>
          <w:i/>
          <w:sz w:val="24"/>
          <w:szCs w:val="24"/>
        </w:rPr>
        <w:t>3</w:t>
      </w:r>
      <w:r w:rsidRPr="004739E6">
        <w:rPr>
          <w:i/>
          <w:sz w:val="24"/>
          <w:szCs w:val="24"/>
        </w:rPr>
        <w:t>.06.2021</w:t>
      </w:r>
    </w:p>
    <w:p w14:paraId="607F4BA8" w14:textId="394B3177" w:rsidR="00586815" w:rsidRDefault="00354D9D" w:rsidP="00475736">
      <w:pPr>
        <w:spacing w:before="600" w:after="0" w:line="240" w:lineRule="auto"/>
      </w:pPr>
      <w:r w:rsidRPr="004739E6">
        <w:rPr>
          <w:b/>
          <w:i/>
          <w:sz w:val="24"/>
          <w:szCs w:val="24"/>
        </w:rPr>
        <w:t>Lehota na predloženie pripomienok k návrhu VZN:</w:t>
      </w:r>
      <w:r w:rsidRPr="004739E6">
        <w:rPr>
          <w:i/>
          <w:sz w:val="24"/>
          <w:szCs w:val="24"/>
        </w:rPr>
        <w:t xml:space="preserve"> </w:t>
      </w:r>
      <w:r w:rsidR="00D31EC9">
        <w:rPr>
          <w:i/>
          <w:sz w:val="24"/>
          <w:szCs w:val="24"/>
        </w:rPr>
        <w:t>13</w:t>
      </w:r>
      <w:r w:rsidRPr="004739E6">
        <w:rPr>
          <w:i/>
          <w:sz w:val="24"/>
          <w:szCs w:val="24"/>
        </w:rPr>
        <w:t>.06.20</w:t>
      </w:r>
      <w:r>
        <w:rPr>
          <w:i/>
          <w:sz w:val="24"/>
          <w:szCs w:val="24"/>
        </w:rPr>
        <w:t>21</w:t>
      </w:r>
    </w:p>
    <w:p w14:paraId="52FC2D9C" w14:textId="650ABE99" w:rsidR="00ED23D2" w:rsidRDefault="00ED23D2" w:rsidP="00CA40D1">
      <w:pPr>
        <w:spacing w:before="240" w:after="0" w:line="240" w:lineRule="auto"/>
        <w:ind w:firstLine="567"/>
        <w:jc w:val="both"/>
      </w:pPr>
      <w:r>
        <w:t>Mestské zastupiteľstvo mesta Šamorín na základe ustanovení § 3</w:t>
      </w:r>
      <w:r w:rsidR="00C64840">
        <w:t xml:space="preserve"> ods. 6, § 4 ods. 5,   </w:t>
      </w:r>
      <w:r>
        <w:t>§5 ods. 1, a § 6 ods. 3  zákona č. 282/2002 Z. z., ktorým sa upravujú niektoré podmienky</w:t>
      </w:r>
      <w:r w:rsidR="00C64840">
        <w:t xml:space="preserve"> </w:t>
      </w:r>
      <w:r>
        <w:t xml:space="preserve">držania psov v nadväznosti na </w:t>
      </w:r>
      <w:proofErr w:type="spellStart"/>
      <w:r>
        <w:t>ust</w:t>
      </w:r>
      <w:proofErr w:type="spellEnd"/>
      <w:r>
        <w:t xml:space="preserve">. § 6 ods. 1 zákona SNR č. 369/1990 Zb. o obecnom zriadení v znení neskorších predpisov </w:t>
      </w:r>
      <w:r>
        <w:rPr>
          <w:b/>
        </w:rPr>
        <w:t>v y d á v a</w:t>
      </w:r>
      <w:r>
        <w:t xml:space="preserve"> pre územie mesta Šamorín toto</w:t>
      </w:r>
    </w:p>
    <w:p w14:paraId="2F6EA0D9" w14:textId="19036FD3" w:rsidR="00ED23D2" w:rsidRDefault="00ED23D2" w:rsidP="00CA40D1">
      <w:pPr>
        <w:spacing w:before="600" w:after="0" w:line="240" w:lineRule="auto"/>
        <w:jc w:val="center"/>
        <w:rPr>
          <w:b/>
        </w:rPr>
      </w:pPr>
      <w:r>
        <w:rPr>
          <w:b/>
        </w:rPr>
        <w:t xml:space="preserve">VŠEOBECNE ZÁVÄZNÉ NARIADENIE MESTA ŠAMORÍN č. </w:t>
      </w:r>
      <w:r w:rsidR="00D31EC9">
        <w:rPr>
          <w:b/>
        </w:rPr>
        <w:t>6</w:t>
      </w:r>
      <w:r w:rsidR="00354D9D">
        <w:rPr>
          <w:b/>
        </w:rPr>
        <w:t>/2021</w:t>
      </w:r>
    </w:p>
    <w:p w14:paraId="421D833E" w14:textId="77777777" w:rsidR="00ED23D2" w:rsidRPr="00ED23D2" w:rsidRDefault="00ED23D2" w:rsidP="00CA40D1">
      <w:pPr>
        <w:spacing w:after="0" w:line="240" w:lineRule="auto"/>
        <w:jc w:val="center"/>
        <w:rPr>
          <w:b/>
        </w:rPr>
      </w:pPr>
      <w:r>
        <w:rPr>
          <w:b/>
        </w:rPr>
        <w:t>o chove, vodení a držaní psov na území mesta</w:t>
      </w:r>
    </w:p>
    <w:p w14:paraId="0140B646" w14:textId="77777777" w:rsidR="00ED23D2" w:rsidRDefault="00ED23D2" w:rsidP="00CA40D1">
      <w:pPr>
        <w:spacing w:before="480" w:after="0" w:line="240" w:lineRule="auto"/>
        <w:jc w:val="center"/>
        <w:rPr>
          <w:b/>
        </w:rPr>
      </w:pPr>
      <w:r>
        <w:rPr>
          <w:b/>
        </w:rPr>
        <w:t>§ 1</w:t>
      </w:r>
    </w:p>
    <w:p w14:paraId="2A9D3941" w14:textId="77777777" w:rsidR="00ED23D2" w:rsidRDefault="00ED23D2" w:rsidP="00CA40D1">
      <w:pPr>
        <w:spacing w:after="0" w:line="240" w:lineRule="auto"/>
        <w:jc w:val="center"/>
        <w:rPr>
          <w:b/>
        </w:rPr>
      </w:pPr>
      <w:r>
        <w:rPr>
          <w:b/>
        </w:rPr>
        <w:t>Všeobecné ustanovenia</w:t>
      </w:r>
    </w:p>
    <w:p w14:paraId="6A27DE9D" w14:textId="16BEDB99" w:rsidR="00ED23D2" w:rsidRDefault="00ED23D2" w:rsidP="00CA40D1">
      <w:pPr>
        <w:pStyle w:val="ListParagraph"/>
        <w:numPr>
          <w:ilvl w:val="0"/>
          <w:numId w:val="1"/>
        </w:numPr>
        <w:spacing w:before="240" w:after="0" w:line="240" w:lineRule="auto"/>
        <w:ind w:left="284" w:hanging="284"/>
        <w:contextualSpacing w:val="0"/>
        <w:jc w:val="both"/>
      </w:pPr>
      <w:r>
        <w:t>Účelom tohto všeobecne záväzného nariadenia je zabezpečenie ochrany životného prostredia,</w:t>
      </w:r>
      <w:r w:rsidR="00CA40D1">
        <w:t xml:space="preserve"> </w:t>
      </w:r>
      <w:r>
        <w:t>verejného poriadku a čistoty v meste úpravou podmienok chovu a vodenia psov, a určením miest s obmedzeným pohybom psov, ako aj úpravou práv a</w:t>
      </w:r>
      <w:r w:rsidR="00CA40D1">
        <w:t> </w:t>
      </w:r>
      <w:r>
        <w:t>povinností</w:t>
      </w:r>
      <w:r w:rsidR="00CA40D1">
        <w:t xml:space="preserve"> </w:t>
      </w:r>
      <w:r>
        <w:t>chovateľov a držiteľov psov v súvislosti s chovom psov.</w:t>
      </w:r>
    </w:p>
    <w:p w14:paraId="169425E6" w14:textId="77777777" w:rsidR="00ED23D2" w:rsidRDefault="00ED23D2" w:rsidP="00CA40D1">
      <w:pPr>
        <w:spacing w:before="480" w:after="0" w:line="240" w:lineRule="auto"/>
        <w:jc w:val="center"/>
        <w:rPr>
          <w:b/>
        </w:rPr>
      </w:pPr>
      <w:r>
        <w:rPr>
          <w:b/>
        </w:rPr>
        <w:t>§ 2</w:t>
      </w:r>
    </w:p>
    <w:p w14:paraId="4C7E9B81" w14:textId="77777777" w:rsidR="00ED23D2" w:rsidRPr="00ED23D2" w:rsidRDefault="00ED23D2" w:rsidP="00CA40D1">
      <w:pPr>
        <w:spacing w:after="0" w:line="240" w:lineRule="auto"/>
        <w:jc w:val="center"/>
        <w:rPr>
          <w:b/>
        </w:rPr>
      </w:pPr>
      <w:r>
        <w:rPr>
          <w:b/>
        </w:rPr>
        <w:t>Základné ustanovenia</w:t>
      </w:r>
    </w:p>
    <w:p w14:paraId="6C7A11EB" w14:textId="2EB1DB80" w:rsidR="00ED23D2" w:rsidRDefault="00ED23D2" w:rsidP="00ED23D2">
      <w:pPr>
        <w:pStyle w:val="ListParagraph"/>
        <w:numPr>
          <w:ilvl w:val="0"/>
          <w:numId w:val="2"/>
        </w:numPr>
        <w:spacing w:before="240" w:after="0" w:line="240" w:lineRule="auto"/>
        <w:ind w:left="284" w:hanging="284"/>
        <w:contextualSpacing w:val="0"/>
        <w:jc w:val="both"/>
      </w:pPr>
      <w:r>
        <w:t>Toto všeobecne záväzné nariadenie sa vzťahuje na celé katastrálne územie mesta Šamorín, vrátane jeho mestských častí .</w:t>
      </w:r>
    </w:p>
    <w:p w14:paraId="1B1305B9" w14:textId="748B0A54" w:rsidR="00ED23D2" w:rsidRDefault="00ED23D2" w:rsidP="00ED23D2">
      <w:pPr>
        <w:pStyle w:val="ListParagraph"/>
        <w:numPr>
          <w:ilvl w:val="0"/>
          <w:numId w:val="2"/>
        </w:numPr>
        <w:spacing w:before="120" w:after="0" w:line="240" w:lineRule="auto"/>
        <w:ind w:left="284" w:hanging="284"/>
        <w:contextualSpacing w:val="0"/>
        <w:jc w:val="both"/>
      </w:pPr>
      <w:r>
        <w:t>Toto všeobecne záväzné nariadenie sa nevzťahuje na služobných psov používaných podľa</w:t>
      </w:r>
      <w:r w:rsidR="00CA40D1">
        <w:t xml:space="preserve"> </w:t>
      </w:r>
      <w:r>
        <w:t>osobitných predpisov.</w:t>
      </w:r>
    </w:p>
    <w:p w14:paraId="7030343D" w14:textId="158E2761" w:rsidR="00ED23D2" w:rsidRDefault="00ED23D2" w:rsidP="00CA40D1">
      <w:pPr>
        <w:pStyle w:val="ListParagraph"/>
        <w:numPr>
          <w:ilvl w:val="0"/>
          <w:numId w:val="2"/>
        </w:numPr>
        <w:spacing w:before="120" w:after="0" w:line="240" w:lineRule="auto"/>
        <w:ind w:left="284" w:hanging="284"/>
        <w:contextualSpacing w:val="0"/>
        <w:jc w:val="both"/>
      </w:pPr>
      <w:r>
        <w:t xml:space="preserve">Na území mesta je dovolené chovať alebo držať psov len pri dodržaní platných hygienických, </w:t>
      </w:r>
      <w:r w:rsidR="00CA40D1">
        <w:t>v</w:t>
      </w:r>
      <w:r>
        <w:t xml:space="preserve">eterinárnych a stavebných všeobecne záväzných právnych predpisov, najmä zákona č. 39/2007 </w:t>
      </w:r>
      <w:proofErr w:type="spellStart"/>
      <w:r>
        <w:t>Z.z</w:t>
      </w:r>
      <w:proofErr w:type="spellEnd"/>
      <w:r>
        <w:t>. o veterinárnej starostlivosti (ďalej len „všeobecne záväzné právne predpisy“), a obmedzení obsiahnutých v tomto všeobecne záväznom nariadení.</w:t>
      </w:r>
    </w:p>
    <w:p w14:paraId="301D132D" w14:textId="36A6E6BA" w:rsidR="00ED23D2" w:rsidRDefault="00ED23D2" w:rsidP="00CA40D1">
      <w:pPr>
        <w:pStyle w:val="ListParagraph"/>
        <w:numPr>
          <w:ilvl w:val="0"/>
          <w:numId w:val="2"/>
        </w:numPr>
        <w:spacing w:before="120" w:after="0" w:line="240" w:lineRule="auto"/>
        <w:ind w:left="284" w:hanging="284"/>
        <w:contextualSpacing w:val="0"/>
        <w:jc w:val="both"/>
      </w:pPr>
      <w:r>
        <w:t>Za chov psov sa v zmysle tohto všeobecne záväzného nariadenia považuje aj ich chov na</w:t>
      </w:r>
      <w:r w:rsidR="00CA40D1">
        <w:t xml:space="preserve"> </w:t>
      </w:r>
      <w:r>
        <w:t>podnikateľské a iné zárobkové účely.</w:t>
      </w:r>
    </w:p>
    <w:p w14:paraId="667575F8" w14:textId="33BD8D0E" w:rsidR="00ED23D2" w:rsidRDefault="00ED23D2" w:rsidP="00CA40D1">
      <w:pPr>
        <w:spacing w:before="480" w:after="0" w:line="240" w:lineRule="auto"/>
        <w:jc w:val="center"/>
        <w:rPr>
          <w:b/>
        </w:rPr>
      </w:pPr>
      <w:r>
        <w:rPr>
          <w:b/>
        </w:rPr>
        <w:t>§ 3</w:t>
      </w:r>
    </w:p>
    <w:p w14:paraId="20BBAE99" w14:textId="4EAF7450" w:rsidR="00ED23D2" w:rsidRDefault="00ED23D2" w:rsidP="00ED23D2">
      <w:pPr>
        <w:pStyle w:val="ListParagraph"/>
        <w:numPr>
          <w:ilvl w:val="0"/>
          <w:numId w:val="3"/>
        </w:numPr>
        <w:spacing w:before="240" w:after="0" w:line="240" w:lineRule="auto"/>
        <w:ind w:left="284" w:hanging="284"/>
        <w:contextualSpacing w:val="0"/>
        <w:jc w:val="both"/>
      </w:pPr>
      <w:r>
        <w:t xml:space="preserve">Za psa zodpovedá držiteľ psa, alebo osoba, ktorá psa vedie, alebo nad psom vykonáva dohľad podľa </w:t>
      </w:r>
      <w:proofErr w:type="spellStart"/>
      <w:r>
        <w:t>ust</w:t>
      </w:r>
      <w:proofErr w:type="spellEnd"/>
      <w:r>
        <w:t>. § 4 ods. 3 zákona č. 282/2002 Z. z., ktorým sa upravujú niektoré podmienky držania psov.</w:t>
      </w:r>
    </w:p>
    <w:p w14:paraId="5B07CEF3" w14:textId="12324A95" w:rsidR="00ED23D2" w:rsidRDefault="00ED23D2" w:rsidP="00CA40D1">
      <w:pPr>
        <w:pStyle w:val="ListParagraph"/>
        <w:numPr>
          <w:ilvl w:val="0"/>
          <w:numId w:val="3"/>
        </w:numPr>
        <w:spacing w:before="120" w:after="0" w:line="240" w:lineRule="auto"/>
        <w:ind w:left="284" w:hanging="284"/>
        <w:contextualSpacing w:val="0"/>
        <w:jc w:val="both"/>
      </w:pPr>
      <w:r>
        <w:t xml:space="preserve">Pri voľnom pohybe psa na verejnom priestranstve musí držiteľ psa zabezpečiť kontrolu </w:t>
      </w:r>
      <w:r w:rsidR="00CA40D1">
        <w:t>s</w:t>
      </w:r>
      <w:r>
        <w:t>právania sa svojho psa tak, aby nemohlo dôjsť k ohrozeniu iných osôb.</w:t>
      </w:r>
    </w:p>
    <w:p w14:paraId="559B20EF" w14:textId="77777777" w:rsidR="00ED23D2" w:rsidRDefault="00ED23D2" w:rsidP="00CA40D1">
      <w:pPr>
        <w:spacing w:before="480" w:after="0" w:line="240" w:lineRule="auto"/>
        <w:jc w:val="center"/>
        <w:rPr>
          <w:b/>
        </w:rPr>
      </w:pPr>
      <w:r>
        <w:rPr>
          <w:b/>
        </w:rPr>
        <w:lastRenderedPageBreak/>
        <w:t>§ 4</w:t>
      </w:r>
    </w:p>
    <w:p w14:paraId="3B4B56CD" w14:textId="77777777" w:rsidR="00ED23D2" w:rsidRPr="00ED23D2" w:rsidRDefault="00ED23D2" w:rsidP="00CA40D1">
      <w:pPr>
        <w:spacing w:after="0" w:line="240" w:lineRule="auto"/>
        <w:jc w:val="center"/>
        <w:rPr>
          <w:b/>
        </w:rPr>
      </w:pPr>
      <w:r>
        <w:rPr>
          <w:b/>
        </w:rPr>
        <w:t>Evidencia psov</w:t>
      </w:r>
    </w:p>
    <w:p w14:paraId="4976B0A3" w14:textId="263AA8D0" w:rsidR="00ED23D2" w:rsidRDefault="00ED23D2" w:rsidP="00CA40D1">
      <w:pPr>
        <w:pStyle w:val="ListParagraph"/>
        <w:numPr>
          <w:ilvl w:val="0"/>
          <w:numId w:val="4"/>
        </w:numPr>
        <w:spacing w:before="240" w:after="0" w:line="240" w:lineRule="auto"/>
        <w:ind w:left="284" w:hanging="284"/>
        <w:jc w:val="both"/>
      </w:pPr>
      <w:r>
        <w:t>Držiteľ psa ja povinný prihlásiť psa do evidencie vedenej mestom v súlade s platnou právnou úpravou (</w:t>
      </w:r>
      <w:proofErr w:type="spellStart"/>
      <w:r>
        <w:t>ust</w:t>
      </w:r>
      <w:proofErr w:type="spellEnd"/>
      <w:r>
        <w:t xml:space="preserve">. § 3 zákona č. 282/2002 </w:t>
      </w:r>
      <w:proofErr w:type="spellStart"/>
      <w:r>
        <w:t>Z.z</w:t>
      </w:r>
      <w:proofErr w:type="spellEnd"/>
      <w:r>
        <w:t>.), a to na Mestskom úrade v Šamoríne.</w:t>
      </w:r>
    </w:p>
    <w:p w14:paraId="1FDEF344" w14:textId="00EBF278" w:rsidR="00ED23D2" w:rsidRDefault="00ED23D2" w:rsidP="00CA40D1">
      <w:pPr>
        <w:pStyle w:val="ListParagraph"/>
        <w:numPr>
          <w:ilvl w:val="0"/>
          <w:numId w:val="4"/>
        </w:numPr>
        <w:spacing w:before="120" w:after="0" w:line="240" w:lineRule="auto"/>
        <w:ind w:left="284" w:hanging="284"/>
        <w:contextualSpacing w:val="0"/>
        <w:jc w:val="both"/>
      </w:pPr>
      <w:r>
        <w:t>Mesto vydá držiteľovi zaevidovaného psa evidenčnú známku psa, ktorou držiteľ preukazuje totožnosť psa. Evidenčná známka je neprenosná.</w:t>
      </w:r>
    </w:p>
    <w:p w14:paraId="35479496" w14:textId="23F8B921" w:rsidR="00ED23D2" w:rsidRDefault="00ED23D2" w:rsidP="00CA40D1">
      <w:pPr>
        <w:pStyle w:val="ListParagraph"/>
        <w:numPr>
          <w:ilvl w:val="0"/>
          <w:numId w:val="4"/>
        </w:numPr>
        <w:spacing w:before="120" w:after="0" w:line="240" w:lineRule="auto"/>
        <w:ind w:left="284" w:hanging="284"/>
        <w:contextualSpacing w:val="0"/>
        <w:jc w:val="both"/>
      </w:pPr>
      <w:r>
        <w:t>Prvú evidenčnú známku poskytne mesto bezodplatne. V prípade straty, odcudzenia alebo zničenia známky vydá mesto náhradnú známku za úhradu vo výške 3,50 eura. Odcudzenie alebo stratu známky je držiteľ povinný do 14 dní odvtedy, čo odcudzenie, zničenie alebo stratu známky zistil, oznámiť mestu, kde je pes evidovaný.</w:t>
      </w:r>
    </w:p>
    <w:p w14:paraId="4FD2B28F" w14:textId="5EC0299A" w:rsidR="00ED23D2" w:rsidRDefault="00ED23D2" w:rsidP="00CA40D1">
      <w:pPr>
        <w:pStyle w:val="ListParagraph"/>
        <w:numPr>
          <w:ilvl w:val="0"/>
          <w:numId w:val="4"/>
        </w:numPr>
        <w:spacing w:before="120" w:after="0" w:line="240" w:lineRule="auto"/>
        <w:ind w:left="284" w:hanging="284"/>
        <w:contextualSpacing w:val="0"/>
        <w:jc w:val="both"/>
      </w:pPr>
      <w:r>
        <w:t>Držiteľ psa je povinný nahlásiť mestu každú zmenu skutočností a údajov, ktoré sa zapisujú do evidencie, v lehote 30 dní od zmeny týchto skutočností alebo údajov.</w:t>
      </w:r>
    </w:p>
    <w:p w14:paraId="6119099D" w14:textId="77777777" w:rsidR="00ED23D2" w:rsidRDefault="00ED23D2" w:rsidP="00CA40D1">
      <w:pPr>
        <w:spacing w:before="480" w:after="0" w:line="240" w:lineRule="auto"/>
        <w:jc w:val="center"/>
        <w:rPr>
          <w:b/>
        </w:rPr>
      </w:pPr>
      <w:r>
        <w:rPr>
          <w:b/>
        </w:rPr>
        <w:t>§ 5</w:t>
      </w:r>
    </w:p>
    <w:p w14:paraId="1892BAEF" w14:textId="77777777" w:rsidR="00ED23D2" w:rsidRDefault="00ED23D2" w:rsidP="00CA40D1">
      <w:pPr>
        <w:spacing w:after="0" w:line="240" w:lineRule="auto"/>
        <w:jc w:val="center"/>
        <w:rPr>
          <w:b/>
        </w:rPr>
      </w:pPr>
      <w:r>
        <w:rPr>
          <w:b/>
        </w:rPr>
        <w:t>Zákaz voľného pohybu a vstupu psov</w:t>
      </w:r>
    </w:p>
    <w:p w14:paraId="23574143" w14:textId="734A5AB2" w:rsidR="00ED23D2" w:rsidRDefault="00ED23D2" w:rsidP="001E2E3D">
      <w:pPr>
        <w:pStyle w:val="ListParagraph"/>
        <w:numPr>
          <w:ilvl w:val="0"/>
          <w:numId w:val="5"/>
        </w:numPr>
        <w:spacing w:before="240" w:after="0" w:line="240" w:lineRule="auto"/>
        <w:ind w:left="284" w:hanging="284"/>
        <w:jc w:val="both"/>
      </w:pPr>
      <w:r>
        <w:t>Voľným pohybom psa je pohyb psa bez vôdzky mimo chovného priestoru alebo zariadenia na chov; za voľný pohyb psa sa nepovažuje pohyb zvláštneho psa bez vôdzky mimo chovného priestoru alebo zariadenia na chov, ak je na základe výcviku ovládaný osobou, ktorá ho vedie.</w:t>
      </w:r>
    </w:p>
    <w:p w14:paraId="00122687" w14:textId="6490B1FE" w:rsidR="00ED23D2" w:rsidRDefault="00ED23D2" w:rsidP="00CA40D1">
      <w:pPr>
        <w:pStyle w:val="ListParagraph"/>
        <w:numPr>
          <w:ilvl w:val="0"/>
          <w:numId w:val="5"/>
        </w:numPr>
        <w:spacing w:before="120" w:after="0" w:line="240" w:lineRule="auto"/>
        <w:ind w:left="284" w:hanging="284"/>
        <w:contextualSpacing w:val="0"/>
        <w:jc w:val="both"/>
      </w:pPr>
      <w:r>
        <w:t>V intraviláne mesta Šamorína sa zakazuje voľný pohyb psov na všetkých verejných priestranstvách.</w:t>
      </w:r>
    </w:p>
    <w:p w14:paraId="535CB82C" w14:textId="7F3BEFEB" w:rsidR="00ED23D2" w:rsidRDefault="00ED23D2" w:rsidP="00CA40D1">
      <w:pPr>
        <w:pStyle w:val="ListParagraph"/>
        <w:numPr>
          <w:ilvl w:val="0"/>
          <w:numId w:val="5"/>
        </w:numPr>
        <w:spacing w:before="120" w:after="0" w:line="240" w:lineRule="auto"/>
        <w:ind w:left="284" w:hanging="284"/>
        <w:contextualSpacing w:val="0"/>
        <w:jc w:val="both"/>
      </w:pPr>
      <w:r>
        <w:t>Zakazuje sa vstup so psom :</w:t>
      </w:r>
    </w:p>
    <w:p w14:paraId="2712537E" w14:textId="630AC5FE" w:rsidR="00ED23D2" w:rsidRDefault="00ED23D2" w:rsidP="0014177C">
      <w:pPr>
        <w:pStyle w:val="ListParagraph"/>
        <w:numPr>
          <w:ilvl w:val="0"/>
          <w:numId w:val="6"/>
        </w:numPr>
        <w:spacing w:before="60" w:after="0" w:line="240" w:lineRule="auto"/>
        <w:contextualSpacing w:val="0"/>
      </w:pPr>
      <w:r>
        <w:t>na verejné detské ihriská a pieskoviská,</w:t>
      </w:r>
    </w:p>
    <w:p w14:paraId="4AA4CEE6" w14:textId="50FAFA32" w:rsidR="00ED23D2" w:rsidRDefault="00ED23D2" w:rsidP="0014177C">
      <w:pPr>
        <w:pStyle w:val="ListParagraph"/>
        <w:numPr>
          <w:ilvl w:val="0"/>
          <w:numId w:val="6"/>
        </w:numPr>
        <w:spacing w:before="60" w:after="0" w:line="240" w:lineRule="auto"/>
        <w:contextualSpacing w:val="0"/>
        <w:jc w:val="both"/>
      </w:pPr>
      <w:r>
        <w:t>do celého areálu škôl, materských škôl a ostatných školských zariadení v zriaďovateľskej pôsobnosti mesta,</w:t>
      </w:r>
    </w:p>
    <w:p w14:paraId="2FA236FB" w14:textId="0BCF665E" w:rsidR="00ED23D2" w:rsidRDefault="00ED23D2" w:rsidP="0014177C">
      <w:pPr>
        <w:pStyle w:val="ListParagraph"/>
        <w:numPr>
          <w:ilvl w:val="0"/>
          <w:numId w:val="6"/>
        </w:numPr>
        <w:spacing w:before="60" w:after="0" w:line="240" w:lineRule="auto"/>
        <w:ind w:left="714" w:hanging="357"/>
        <w:contextualSpacing w:val="0"/>
        <w:jc w:val="both"/>
      </w:pPr>
      <w:r>
        <w:t>na verejné športové ihriská,</w:t>
      </w:r>
    </w:p>
    <w:p w14:paraId="7D240476" w14:textId="2103C760" w:rsidR="00ED23D2" w:rsidRDefault="00ED23D2" w:rsidP="0014177C">
      <w:pPr>
        <w:pStyle w:val="ListParagraph"/>
        <w:numPr>
          <w:ilvl w:val="0"/>
          <w:numId w:val="6"/>
        </w:numPr>
        <w:spacing w:before="60" w:after="0" w:line="240" w:lineRule="auto"/>
        <w:contextualSpacing w:val="0"/>
        <w:jc w:val="both"/>
      </w:pPr>
      <w:r>
        <w:t>na cintoríny,</w:t>
      </w:r>
    </w:p>
    <w:p w14:paraId="69CC156E" w14:textId="546C7E91" w:rsidR="00ED23D2" w:rsidRDefault="00ED23D2" w:rsidP="0014177C">
      <w:pPr>
        <w:pStyle w:val="ListParagraph"/>
        <w:numPr>
          <w:ilvl w:val="0"/>
          <w:numId w:val="6"/>
        </w:numPr>
        <w:spacing w:before="60" w:after="0" w:line="240" w:lineRule="auto"/>
        <w:contextualSpacing w:val="0"/>
        <w:jc w:val="both"/>
      </w:pPr>
      <w:r>
        <w:t>na Hlavné námestie mesta.</w:t>
      </w:r>
    </w:p>
    <w:p w14:paraId="555F12D2" w14:textId="77777777" w:rsidR="00ED23D2" w:rsidRDefault="00ED23D2" w:rsidP="0014177C">
      <w:pPr>
        <w:spacing w:before="120" w:after="0" w:line="240" w:lineRule="auto"/>
        <w:ind w:left="284"/>
      </w:pPr>
      <w:r>
        <w:t>Tieto miesta sú viditeľne označené informačnými tabuľami.</w:t>
      </w:r>
    </w:p>
    <w:p w14:paraId="386B5FF1" w14:textId="3DDEC986" w:rsidR="00ED23D2" w:rsidRDefault="00ED23D2" w:rsidP="00ED23D2">
      <w:pPr>
        <w:pStyle w:val="ListParagraph"/>
        <w:numPr>
          <w:ilvl w:val="0"/>
          <w:numId w:val="5"/>
        </w:numPr>
        <w:spacing w:before="120" w:after="0" w:line="240" w:lineRule="auto"/>
        <w:ind w:left="284" w:hanging="284"/>
        <w:contextualSpacing w:val="0"/>
        <w:jc w:val="both"/>
      </w:pPr>
      <w:r>
        <w:t>Tento zákaz sa nevzťahuje na psov ozbrojených zložiek a mestskej polície pri výkone služobných povinnosti a na psov vodiacich nevidiacich občanov.</w:t>
      </w:r>
    </w:p>
    <w:p w14:paraId="0A4C6171" w14:textId="77777777" w:rsidR="00ED23D2" w:rsidRDefault="00ED23D2" w:rsidP="001E2E3D">
      <w:pPr>
        <w:spacing w:before="480" w:after="0" w:line="240" w:lineRule="auto"/>
        <w:jc w:val="center"/>
        <w:rPr>
          <w:b/>
        </w:rPr>
      </w:pPr>
      <w:r>
        <w:rPr>
          <w:b/>
        </w:rPr>
        <w:t>§ 6</w:t>
      </w:r>
    </w:p>
    <w:p w14:paraId="2F42EB11" w14:textId="77777777" w:rsidR="00ED23D2" w:rsidRDefault="00ED23D2" w:rsidP="001E2E3D">
      <w:pPr>
        <w:spacing w:after="0" w:line="240" w:lineRule="auto"/>
        <w:jc w:val="center"/>
        <w:rPr>
          <w:b/>
        </w:rPr>
      </w:pPr>
      <w:r>
        <w:rPr>
          <w:b/>
        </w:rPr>
        <w:t>Znečisťovanie verejných priestranstiev psom</w:t>
      </w:r>
    </w:p>
    <w:p w14:paraId="3540BBCD" w14:textId="1D4767F2" w:rsidR="00ED23D2" w:rsidRDefault="00ED23D2" w:rsidP="001E2E3D">
      <w:pPr>
        <w:pStyle w:val="ListParagraph"/>
        <w:numPr>
          <w:ilvl w:val="0"/>
          <w:numId w:val="7"/>
        </w:numPr>
        <w:spacing w:before="240" w:after="0" w:line="240" w:lineRule="auto"/>
        <w:ind w:left="284" w:hanging="284"/>
        <w:jc w:val="both"/>
      </w:pPr>
      <w:r>
        <w:t>Držiteľ psa, resp. ten, kto psa vedie je povinný</w:t>
      </w:r>
    </w:p>
    <w:p w14:paraId="0F716C09" w14:textId="638B54B6" w:rsidR="00ED23D2" w:rsidRDefault="00ED23D2" w:rsidP="001E2E3D">
      <w:pPr>
        <w:pStyle w:val="ListParagraph"/>
        <w:numPr>
          <w:ilvl w:val="0"/>
          <w:numId w:val="8"/>
        </w:numPr>
        <w:spacing w:before="60" w:after="0" w:line="240" w:lineRule="auto"/>
        <w:ind w:left="714" w:hanging="357"/>
        <w:contextualSpacing w:val="0"/>
      </w:pPr>
      <w:r>
        <w:t>zabezpečiť, aby zviera neobťažovalo okolie hlukom, zápachom a výkalmi,</w:t>
      </w:r>
    </w:p>
    <w:p w14:paraId="7CB24893" w14:textId="77152FB9" w:rsidR="00ED23D2" w:rsidRDefault="00ED23D2" w:rsidP="001E2E3D">
      <w:pPr>
        <w:pStyle w:val="ListParagraph"/>
        <w:numPr>
          <w:ilvl w:val="0"/>
          <w:numId w:val="8"/>
        </w:numPr>
        <w:spacing w:before="60" w:after="0" w:line="240" w:lineRule="auto"/>
        <w:ind w:left="714" w:hanging="357"/>
        <w:contextualSpacing w:val="0"/>
      </w:pPr>
      <w:r>
        <w:t>na verejne prístupných miestach bezodkladne odstrániť psie výkaly a umiestniť ich do</w:t>
      </w:r>
      <w:r w:rsidR="001E2E3D">
        <w:t xml:space="preserve"> </w:t>
      </w:r>
      <w:r>
        <w:t xml:space="preserve">odpadových nádob označených na tento účel tak, aby nedochádzalo k úniku pachu do </w:t>
      </w:r>
      <w:r w:rsidR="00586815">
        <w:t>okolia.</w:t>
      </w:r>
    </w:p>
    <w:p w14:paraId="5E972437" w14:textId="77777777" w:rsidR="00ED23D2" w:rsidRDefault="00ED23D2" w:rsidP="001E2E3D">
      <w:pPr>
        <w:spacing w:before="480" w:after="0" w:line="240" w:lineRule="auto"/>
        <w:jc w:val="center"/>
        <w:rPr>
          <w:b/>
        </w:rPr>
      </w:pPr>
      <w:r>
        <w:rPr>
          <w:b/>
        </w:rPr>
        <w:t>§ 7</w:t>
      </w:r>
    </w:p>
    <w:p w14:paraId="675532B6" w14:textId="77777777" w:rsidR="00ED23D2" w:rsidRPr="00ED23D2" w:rsidRDefault="00ED23D2" w:rsidP="001E2E3D">
      <w:pPr>
        <w:spacing w:after="0" w:line="240" w:lineRule="auto"/>
        <w:jc w:val="center"/>
        <w:rPr>
          <w:b/>
        </w:rPr>
      </w:pPr>
      <w:r>
        <w:rPr>
          <w:b/>
        </w:rPr>
        <w:t>Vodenie psov v intraviláne mesta</w:t>
      </w:r>
    </w:p>
    <w:p w14:paraId="4A875D10" w14:textId="6D3334E2" w:rsidR="00ED23D2" w:rsidRDefault="00ED23D2" w:rsidP="001E2E3D">
      <w:pPr>
        <w:pStyle w:val="ListParagraph"/>
        <w:numPr>
          <w:ilvl w:val="0"/>
          <w:numId w:val="9"/>
        </w:numPr>
        <w:spacing w:before="240" w:after="0" w:line="240" w:lineRule="auto"/>
        <w:ind w:left="284" w:hanging="284"/>
        <w:jc w:val="both"/>
      </w:pPr>
      <w:r>
        <w:t>V intraviláne mesta je možné vodiť psov za splnenie nasledovných podmienok:</w:t>
      </w:r>
    </w:p>
    <w:p w14:paraId="460A0CB3" w14:textId="0D96BA7A" w:rsidR="00ED23D2" w:rsidRDefault="00ED23D2" w:rsidP="001E2E3D">
      <w:pPr>
        <w:pStyle w:val="ListParagraph"/>
        <w:numPr>
          <w:ilvl w:val="0"/>
          <w:numId w:val="10"/>
        </w:numPr>
        <w:spacing w:before="60" w:after="0" w:line="240" w:lineRule="auto"/>
        <w:ind w:left="714" w:hanging="357"/>
        <w:contextualSpacing w:val="0"/>
        <w:jc w:val="both"/>
      </w:pPr>
      <w:r>
        <w:t>psa možno vodiť len na vôdzke, uviazanej na obojku alebo na prsnom postroji,</w:t>
      </w:r>
    </w:p>
    <w:p w14:paraId="2114B88F" w14:textId="3E1B373B" w:rsidR="00ED23D2" w:rsidRDefault="00ED23D2" w:rsidP="001E2E3D">
      <w:pPr>
        <w:pStyle w:val="ListParagraph"/>
        <w:numPr>
          <w:ilvl w:val="0"/>
          <w:numId w:val="10"/>
        </w:numPr>
        <w:spacing w:before="60" w:after="0" w:line="240" w:lineRule="auto"/>
        <w:ind w:left="714" w:hanging="357"/>
        <w:contextualSpacing w:val="0"/>
        <w:jc w:val="both"/>
      </w:pPr>
      <w:r>
        <w:lastRenderedPageBreak/>
        <w:t>vodiť psa mimo chovného priestoru alebo zariadenia na chov môže len osoba, ktorá je fyzicky a psychicky spôsobilá a schopná ho ovládať v každej situácii, pričom je povinná predchádzať tomu, aby pes útočil alebo iným spôsobom ohrozoval človeka alebo zvieratá  a zabraňovať vzniku škôd na majetku, prírode a životnom prostredí, ktoré pes mohol  spôsobiť.</w:t>
      </w:r>
    </w:p>
    <w:p w14:paraId="504E9689" w14:textId="0EB85399" w:rsidR="00ED23D2" w:rsidRDefault="00ED23D2" w:rsidP="001E2E3D">
      <w:pPr>
        <w:pStyle w:val="ListParagraph"/>
        <w:numPr>
          <w:ilvl w:val="0"/>
          <w:numId w:val="10"/>
        </w:numPr>
        <w:spacing w:before="60" w:after="0" w:line="240" w:lineRule="auto"/>
        <w:ind w:left="714" w:hanging="357"/>
        <w:contextualSpacing w:val="0"/>
        <w:jc w:val="both"/>
      </w:pPr>
      <w:r>
        <w:t>vodiť nebezpečného psa mimo chovného priestoru alebo zariadeniu na chov môže len osoba, ktorá je plne spôsobilá na právne úkony. Na verejnom priestranstve musí mať nebezpečný pes nasadený náhubok.</w:t>
      </w:r>
    </w:p>
    <w:p w14:paraId="65F422AA" w14:textId="3E37EF3A" w:rsidR="00ED23D2" w:rsidRDefault="00ED23D2" w:rsidP="001E2E3D">
      <w:pPr>
        <w:pStyle w:val="ListParagraph"/>
        <w:numPr>
          <w:ilvl w:val="0"/>
          <w:numId w:val="10"/>
        </w:numPr>
        <w:spacing w:before="60" w:after="0" w:line="240" w:lineRule="auto"/>
        <w:ind w:left="714" w:hanging="357"/>
        <w:contextualSpacing w:val="0"/>
        <w:jc w:val="both"/>
      </w:pPr>
      <w:r>
        <w:t>za psa vždy zodpovedá držiteľ psa alebo osoba, ktorá psa vedie alebo nad ním vykonáva dohľad.</w:t>
      </w:r>
    </w:p>
    <w:p w14:paraId="507B14A2" w14:textId="739A791B" w:rsidR="00ED23D2" w:rsidRDefault="00ED23D2" w:rsidP="001E2E3D">
      <w:pPr>
        <w:pStyle w:val="ListParagraph"/>
        <w:numPr>
          <w:ilvl w:val="0"/>
          <w:numId w:val="9"/>
        </w:numPr>
        <w:spacing w:before="120" w:after="0" w:line="240" w:lineRule="auto"/>
        <w:ind w:left="284" w:hanging="284"/>
        <w:contextualSpacing w:val="0"/>
        <w:jc w:val="both"/>
      </w:pPr>
      <w:r>
        <w:t>Držiteľ psa, resp. ten, kto psa vedie je povinný</w:t>
      </w:r>
    </w:p>
    <w:p w14:paraId="74ADED43" w14:textId="7BE18E97" w:rsidR="00ED23D2" w:rsidRDefault="00ED23D2" w:rsidP="001E2E3D">
      <w:pPr>
        <w:pStyle w:val="ListParagraph"/>
        <w:numPr>
          <w:ilvl w:val="0"/>
          <w:numId w:val="12"/>
        </w:numPr>
        <w:spacing w:before="60" w:after="0" w:line="240" w:lineRule="auto"/>
        <w:ind w:left="714" w:hanging="357"/>
        <w:contextualSpacing w:val="0"/>
      </w:pPr>
      <w:r>
        <w:t>na požiadanie preukázať poverenému zamestnancovi mesta zaevidovanie psa evidenčnou známkou,</w:t>
      </w:r>
    </w:p>
    <w:p w14:paraId="35E0591B" w14:textId="0D13D9D4" w:rsidR="00ED23D2" w:rsidRDefault="00ED23D2" w:rsidP="001E2E3D">
      <w:pPr>
        <w:pStyle w:val="ListParagraph"/>
        <w:numPr>
          <w:ilvl w:val="0"/>
          <w:numId w:val="12"/>
        </w:numPr>
        <w:spacing w:before="60" w:after="0" w:line="240" w:lineRule="auto"/>
        <w:ind w:left="714" w:hanging="357"/>
        <w:contextualSpacing w:val="0"/>
      </w:pPr>
      <w:r>
        <w:t>vlastník alebo držiteľ psa je povinný zabezpečiť opatrenia na zabránenie jeho úteku a</w:t>
      </w:r>
      <w:r w:rsidR="001E2E3D">
        <w:t xml:space="preserve"> </w:t>
      </w:r>
      <w:r>
        <w:t>neplánovaného alebo nežiaduceho rozmnožovania (zákon č. 39/2007 Z. z.).</w:t>
      </w:r>
    </w:p>
    <w:p w14:paraId="4EB97C43" w14:textId="5B70BBD7" w:rsidR="00ED23D2" w:rsidRDefault="00ED23D2" w:rsidP="001E2E3D">
      <w:pPr>
        <w:pStyle w:val="ListParagraph"/>
        <w:numPr>
          <w:ilvl w:val="0"/>
          <w:numId w:val="12"/>
        </w:numPr>
        <w:spacing w:before="60" w:after="0" w:line="240" w:lineRule="auto"/>
        <w:ind w:left="714" w:hanging="357"/>
        <w:contextualSpacing w:val="0"/>
      </w:pPr>
      <w:r>
        <w:t>zabezpečiť, aby zviera nenapadalo osoby alebo nebolo použité na zastrašovanie osôb,</w:t>
      </w:r>
      <w:r w:rsidR="001E2E3D">
        <w:t xml:space="preserve"> </w:t>
      </w:r>
      <w:r>
        <w:t>s výnimkou psov používaných pri výkone strážnej služby alebo služobných povinností psov ozbrojených zložiek alebo mestskej polície.</w:t>
      </w:r>
    </w:p>
    <w:p w14:paraId="2DE67CAD" w14:textId="3CDF0203" w:rsidR="00ED23D2" w:rsidRDefault="00ED23D2" w:rsidP="001E2E3D">
      <w:pPr>
        <w:pStyle w:val="ListParagraph"/>
        <w:numPr>
          <w:ilvl w:val="0"/>
          <w:numId w:val="9"/>
        </w:numPr>
        <w:spacing w:before="120" w:after="0" w:line="240" w:lineRule="auto"/>
        <w:ind w:left="284" w:hanging="284"/>
        <w:contextualSpacing w:val="0"/>
        <w:jc w:val="both"/>
      </w:pPr>
      <w:r>
        <w:t>Držiteľ psa a ten, kto psa vedie, je povinný oznámiť svoje meno, priezvisko a adresu trvalého pobytu osobe, ktorú pes pohrýzol; ten, kto psa vedie, je povinný oznámiť osobe, ktorú pes pohrýzol, aj meno, priezvisko a adresu trvalého pobytu držiteľa psa. Súčasne je</w:t>
      </w:r>
      <w:r w:rsidR="001E2E3D">
        <w:t xml:space="preserve"> </w:t>
      </w:r>
      <w:r>
        <w:t>povinný skutočnosť, že pes pohrýzol človeka bez toho, aby bol sám napadnutý alebo vyprovokovaný, ak sa nepoužil v nutnej obrane alebo v krajnej núdzi, oznámiť obci, resp. mestu, kde je pes evidovaný.</w:t>
      </w:r>
    </w:p>
    <w:p w14:paraId="7E49C798" w14:textId="77777777" w:rsidR="00ED23D2" w:rsidRPr="001E2E3D" w:rsidRDefault="00ED23D2" w:rsidP="001E2E3D">
      <w:pPr>
        <w:spacing w:before="480" w:after="0" w:line="240" w:lineRule="auto"/>
        <w:jc w:val="center"/>
        <w:rPr>
          <w:b/>
        </w:rPr>
      </w:pPr>
      <w:r>
        <w:rPr>
          <w:b/>
        </w:rPr>
        <w:t>§ 8</w:t>
      </w:r>
    </w:p>
    <w:p w14:paraId="6F7B0EBF" w14:textId="77777777" w:rsidR="00ED23D2" w:rsidRPr="00ED23D2" w:rsidRDefault="00ED23D2" w:rsidP="001E2E3D">
      <w:pPr>
        <w:spacing w:after="0" w:line="240" w:lineRule="auto"/>
        <w:jc w:val="center"/>
        <w:rPr>
          <w:b/>
        </w:rPr>
      </w:pPr>
      <w:r>
        <w:rPr>
          <w:b/>
        </w:rPr>
        <w:t>Spoločné a záverečné ustanovenia</w:t>
      </w:r>
    </w:p>
    <w:p w14:paraId="14ECFE57" w14:textId="17145C1F" w:rsidR="00ED23D2" w:rsidRDefault="00ED23D2" w:rsidP="001E2E3D">
      <w:pPr>
        <w:pStyle w:val="ListParagraph"/>
        <w:numPr>
          <w:ilvl w:val="0"/>
          <w:numId w:val="13"/>
        </w:numPr>
        <w:spacing w:before="240" w:after="0" w:line="240" w:lineRule="auto"/>
        <w:ind w:left="284" w:hanging="284"/>
        <w:jc w:val="both"/>
      </w:pPr>
      <w:r>
        <w:t xml:space="preserve">Všetky subjekty, ktoré sú vlastníkmi, držiteľmi, alebo majú v správe nehnuteľnosti, na ktoré sa v zmysle </w:t>
      </w:r>
      <w:proofErr w:type="spellStart"/>
      <w:r>
        <w:t>ust</w:t>
      </w:r>
      <w:proofErr w:type="spellEnd"/>
      <w:r>
        <w:t xml:space="preserve">. § 5 tohto všeobecne záväzného nariadenia vzťahuje zákaz voľného pohybu psov, alebo zákaz vodenia psov sú povinné v súlade s </w:t>
      </w:r>
      <w:proofErr w:type="spellStart"/>
      <w:r>
        <w:t>ust</w:t>
      </w:r>
      <w:proofErr w:type="spellEnd"/>
      <w:r>
        <w:t>. § 5 ods. 2 zákona č. 282/2002 Z. z., ktorým sa upravujú niektoré podmienky držania psov do 30 dní od účinnosti tohto všeobecne záväzného nariadenia viditeľne označiť miesta, kde je zakázaný vstup so psom, alebo voľný pohyb psov.</w:t>
      </w:r>
    </w:p>
    <w:p w14:paraId="6F6601A0" w14:textId="1D63D4C4" w:rsidR="00ED23D2" w:rsidRDefault="00ED23D2" w:rsidP="001E2E3D">
      <w:pPr>
        <w:pStyle w:val="ListParagraph"/>
        <w:numPr>
          <w:ilvl w:val="0"/>
          <w:numId w:val="13"/>
        </w:numPr>
        <w:spacing w:before="120" w:after="0" w:line="240" w:lineRule="auto"/>
        <w:ind w:left="284" w:hanging="284"/>
        <w:contextualSpacing w:val="0"/>
        <w:jc w:val="both"/>
      </w:pPr>
      <w:r>
        <w:t>Za porušenie povinností vyplývajúcich zo zákona č. 282/2002 Z. z., ktorým sa upravujú niektoré podmienky držania psov, je mesto oprávnené uložiť fyzickej osobe za priestupok podľa § 7 ods. 1 a 2 písm. a/ až c/ tohto zákona pokutu až do výšky 165,00 EUR a za priestupok podľa odseku 2 písm. d/ až f/ možno uložiť pokutu do 65,00 EUR.</w:t>
      </w:r>
    </w:p>
    <w:p w14:paraId="37594E90" w14:textId="33583893" w:rsidR="00ED23D2" w:rsidRDefault="00ED23D2" w:rsidP="001E2E3D">
      <w:pPr>
        <w:pStyle w:val="ListParagraph"/>
        <w:numPr>
          <w:ilvl w:val="0"/>
          <w:numId w:val="13"/>
        </w:numPr>
        <w:spacing w:before="120" w:after="0" w:line="240" w:lineRule="auto"/>
        <w:ind w:left="284" w:hanging="284"/>
        <w:contextualSpacing w:val="0"/>
        <w:jc w:val="both"/>
      </w:pPr>
      <w:r>
        <w:t xml:space="preserve">Na tomto všeobecne záväznom nariadení sa uznieslo Mestské zastupiteľstvo mesta </w:t>
      </w:r>
      <w:r w:rsidR="00CD3DA8">
        <w:t xml:space="preserve"> Šamorín dňa</w:t>
      </w:r>
    </w:p>
    <w:p w14:paraId="7C0DBC72" w14:textId="5CF9AC53" w:rsidR="00ED23D2" w:rsidRDefault="00ED23D2" w:rsidP="001E2E3D">
      <w:pPr>
        <w:pStyle w:val="ListParagraph"/>
        <w:numPr>
          <w:ilvl w:val="0"/>
          <w:numId w:val="13"/>
        </w:numPr>
        <w:spacing w:before="120" w:after="0" w:line="240" w:lineRule="auto"/>
        <w:ind w:left="284" w:hanging="284"/>
        <w:contextualSpacing w:val="0"/>
        <w:jc w:val="both"/>
      </w:pPr>
      <w:r>
        <w:t>Toto všeobecne záväzné nariadenia nadobúda účinnosť 15-tým dňom odo dňa vyvesenia na úradnej tabuli, dňa</w:t>
      </w:r>
      <w:r w:rsidR="001E2E3D">
        <w:t xml:space="preserve"> .</w:t>
      </w:r>
      <w:r>
        <w:t>..</w:t>
      </w:r>
    </w:p>
    <w:p w14:paraId="395D6C63" w14:textId="75F18FDB" w:rsidR="00ED23D2" w:rsidRDefault="00ED23D2" w:rsidP="001E2E3D">
      <w:pPr>
        <w:pStyle w:val="ListParagraph"/>
        <w:numPr>
          <w:ilvl w:val="0"/>
          <w:numId w:val="13"/>
        </w:numPr>
        <w:spacing w:before="120" w:after="0" w:line="240" w:lineRule="auto"/>
        <w:ind w:left="284" w:hanging="284"/>
        <w:contextualSpacing w:val="0"/>
        <w:jc w:val="both"/>
      </w:pPr>
      <w:r>
        <w:t>Týmto všeobecne záväzným nariadením sa zrušuje Všeobecne záväzné nariadenie mesta Šamorín č.9/2015 o podmienkach držania psov na území mesta Šamorín.</w:t>
      </w:r>
    </w:p>
    <w:p w14:paraId="04E45FB7" w14:textId="195BAD0D" w:rsidR="00ED23D2" w:rsidRDefault="00ED23D2" w:rsidP="00BE5CC3">
      <w:pPr>
        <w:spacing w:before="1200" w:after="0" w:line="240" w:lineRule="auto"/>
        <w:ind w:left="4253"/>
        <w:jc w:val="center"/>
      </w:pPr>
      <w:r>
        <w:t xml:space="preserve">Csaba </w:t>
      </w:r>
      <w:proofErr w:type="spellStart"/>
      <w:r>
        <w:t>Orosz</w:t>
      </w:r>
      <w:proofErr w:type="spellEnd"/>
    </w:p>
    <w:p w14:paraId="4838A32E" w14:textId="35337A54" w:rsidR="00ED23D2" w:rsidRDefault="00ED23D2" w:rsidP="00BE5CC3">
      <w:pPr>
        <w:spacing w:after="0" w:line="240" w:lineRule="auto"/>
        <w:ind w:left="4253"/>
        <w:jc w:val="center"/>
      </w:pPr>
      <w:r>
        <w:t>primátor mesta</w:t>
      </w:r>
    </w:p>
    <w:sectPr w:rsidR="00ED2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74D1"/>
    <w:multiLevelType w:val="hybridMultilevel"/>
    <w:tmpl w:val="B44AEE5C"/>
    <w:lvl w:ilvl="0" w:tplc="EF9CCB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5B0408"/>
    <w:multiLevelType w:val="hybridMultilevel"/>
    <w:tmpl w:val="B20017CC"/>
    <w:lvl w:ilvl="0" w:tplc="6D34E3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0E2AF6"/>
    <w:multiLevelType w:val="hybridMultilevel"/>
    <w:tmpl w:val="A4605E8C"/>
    <w:lvl w:ilvl="0" w:tplc="FC1429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F60F6D"/>
    <w:multiLevelType w:val="hybridMultilevel"/>
    <w:tmpl w:val="EAA8E51E"/>
    <w:lvl w:ilvl="0" w:tplc="7A9E80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9B3C47"/>
    <w:multiLevelType w:val="hybridMultilevel"/>
    <w:tmpl w:val="41C23180"/>
    <w:lvl w:ilvl="0" w:tplc="563CCA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D470AF5"/>
    <w:multiLevelType w:val="hybridMultilevel"/>
    <w:tmpl w:val="290E552C"/>
    <w:lvl w:ilvl="0" w:tplc="A1E0B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560DEB"/>
    <w:multiLevelType w:val="hybridMultilevel"/>
    <w:tmpl w:val="515818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0D73C63"/>
    <w:multiLevelType w:val="hybridMultilevel"/>
    <w:tmpl w:val="A46C48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1731157"/>
    <w:multiLevelType w:val="hybridMultilevel"/>
    <w:tmpl w:val="D67CDB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CE36EF"/>
    <w:multiLevelType w:val="hybridMultilevel"/>
    <w:tmpl w:val="5C442E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86751A"/>
    <w:multiLevelType w:val="hybridMultilevel"/>
    <w:tmpl w:val="72FEDF7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5AE656D"/>
    <w:multiLevelType w:val="hybridMultilevel"/>
    <w:tmpl w:val="AFD4E60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6F557B4"/>
    <w:multiLevelType w:val="hybridMultilevel"/>
    <w:tmpl w:val="BA1EB6DE"/>
    <w:lvl w:ilvl="0" w:tplc="712E86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3"/>
  </w:num>
  <w:num w:numId="5">
    <w:abstractNumId w:val="2"/>
  </w:num>
  <w:num w:numId="6">
    <w:abstractNumId w:val="7"/>
  </w:num>
  <w:num w:numId="7">
    <w:abstractNumId w:val="12"/>
  </w:num>
  <w:num w:numId="8">
    <w:abstractNumId w:val="8"/>
  </w:num>
  <w:num w:numId="9">
    <w:abstractNumId w:val="4"/>
  </w:num>
  <w:num w:numId="10">
    <w:abstractNumId w:val="6"/>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06"/>
    <w:rsid w:val="00001E52"/>
    <w:rsid w:val="000D385F"/>
    <w:rsid w:val="000E40B3"/>
    <w:rsid w:val="000E5A02"/>
    <w:rsid w:val="0014177C"/>
    <w:rsid w:val="00184A72"/>
    <w:rsid w:val="001C4B12"/>
    <w:rsid w:val="001E2E3D"/>
    <w:rsid w:val="00212349"/>
    <w:rsid w:val="00240385"/>
    <w:rsid w:val="002456D1"/>
    <w:rsid w:val="00354D9D"/>
    <w:rsid w:val="003C5448"/>
    <w:rsid w:val="00411BFF"/>
    <w:rsid w:val="00475736"/>
    <w:rsid w:val="004F6D06"/>
    <w:rsid w:val="00566728"/>
    <w:rsid w:val="00586815"/>
    <w:rsid w:val="005D03E5"/>
    <w:rsid w:val="006B3955"/>
    <w:rsid w:val="006C0062"/>
    <w:rsid w:val="007240FB"/>
    <w:rsid w:val="007D2CD4"/>
    <w:rsid w:val="007E7502"/>
    <w:rsid w:val="00887ABF"/>
    <w:rsid w:val="008B1B9C"/>
    <w:rsid w:val="008B70CF"/>
    <w:rsid w:val="00947954"/>
    <w:rsid w:val="00947DD6"/>
    <w:rsid w:val="00982757"/>
    <w:rsid w:val="00984EFF"/>
    <w:rsid w:val="009D5605"/>
    <w:rsid w:val="00A1116C"/>
    <w:rsid w:val="00A13E74"/>
    <w:rsid w:val="00AD566F"/>
    <w:rsid w:val="00B12B13"/>
    <w:rsid w:val="00BE5CC3"/>
    <w:rsid w:val="00C543AD"/>
    <w:rsid w:val="00C6173D"/>
    <w:rsid w:val="00C63442"/>
    <w:rsid w:val="00C64840"/>
    <w:rsid w:val="00C94822"/>
    <w:rsid w:val="00CA40D1"/>
    <w:rsid w:val="00CB4304"/>
    <w:rsid w:val="00CD3DA8"/>
    <w:rsid w:val="00CD563D"/>
    <w:rsid w:val="00D032C2"/>
    <w:rsid w:val="00D116EB"/>
    <w:rsid w:val="00D31EC9"/>
    <w:rsid w:val="00E17E3E"/>
    <w:rsid w:val="00ED23D2"/>
    <w:rsid w:val="00EF23E1"/>
    <w:rsid w:val="00F05CA1"/>
    <w:rsid w:val="00F21E1B"/>
    <w:rsid w:val="00F40A2F"/>
    <w:rsid w:val="00FC386C"/>
    <w:rsid w:val="00FD7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9D8C"/>
  <w15:docId w15:val="{FBFE1384-6AF5-487A-BA7F-418C9CBA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502"/>
    <w:pPr>
      <w:spacing w:after="0" w:line="240" w:lineRule="auto"/>
    </w:pPr>
  </w:style>
  <w:style w:type="paragraph" w:styleId="BalloonText">
    <w:name w:val="Balloon Text"/>
    <w:basedOn w:val="Normal"/>
    <w:link w:val="BalloonTextChar"/>
    <w:uiPriority w:val="99"/>
    <w:semiHidden/>
    <w:unhideWhenUsed/>
    <w:rsid w:val="0056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28"/>
    <w:rPr>
      <w:rFonts w:ascii="Tahoma" w:hAnsi="Tahoma" w:cs="Tahoma"/>
      <w:sz w:val="16"/>
      <w:szCs w:val="16"/>
    </w:rPr>
  </w:style>
  <w:style w:type="paragraph" w:styleId="ListParagraph">
    <w:name w:val="List Paragraph"/>
    <w:basedOn w:val="Normal"/>
    <w:uiPriority w:val="34"/>
    <w:qFormat/>
    <w:rsid w:val="00CA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Microsoft Office User</cp:lastModifiedBy>
  <cp:revision>2</cp:revision>
  <cp:lastPrinted>2021-06-02T15:12:00Z</cp:lastPrinted>
  <dcterms:created xsi:type="dcterms:W3CDTF">2021-06-03T07:27:00Z</dcterms:created>
  <dcterms:modified xsi:type="dcterms:W3CDTF">2021-06-03T07:27:00Z</dcterms:modified>
</cp:coreProperties>
</file>