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Heading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Heading1"/>
        <w:ind w:left="3600"/>
      </w:pPr>
      <w:r w:rsidRPr="00190B9D">
        <w:t>v Šamoríne</w:t>
      </w:r>
    </w:p>
    <w:p w14:paraId="102F8CDA" w14:textId="6AA9CF3C" w:rsidR="00F6270E" w:rsidRPr="00190B9D" w:rsidRDefault="00867052" w:rsidP="00A73276">
      <w:pPr>
        <w:pStyle w:val="Heading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257F11">
        <w:rPr>
          <w:b w:val="0"/>
          <w:bCs w:val="0"/>
        </w:rPr>
        <w:t>8</w:t>
      </w:r>
      <w:r w:rsidR="0014434B" w:rsidRPr="00190B9D">
        <w:rPr>
          <w:b w:val="0"/>
          <w:bCs w:val="0"/>
        </w:rPr>
        <w:t>.</w:t>
      </w:r>
      <w:r w:rsidR="00257F11">
        <w:rPr>
          <w:b w:val="0"/>
          <w:bCs w:val="0"/>
        </w:rPr>
        <w:t>9</w:t>
      </w:r>
      <w:r w:rsidR="0014434B" w:rsidRPr="00190B9D">
        <w:rPr>
          <w:b w:val="0"/>
          <w:bCs w:val="0"/>
        </w:rPr>
        <w:t>.2021</w:t>
      </w:r>
    </w:p>
    <w:p w14:paraId="2DC5BA0B" w14:textId="15AE8259" w:rsidR="006C560D" w:rsidRPr="00190B9D" w:rsidRDefault="006C560D" w:rsidP="006C560D">
      <w:pPr>
        <w:pStyle w:val="Heading2"/>
        <w:ind w:right="1"/>
      </w:pPr>
    </w:p>
    <w:p w14:paraId="62CB5A96" w14:textId="2E5F068F" w:rsidR="00F6270E" w:rsidRPr="00190B9D" w:rsidRDefault="00F6270E" w:rsidP="006C560D">
      <w:pPr>
        <w:pStyle w:val="Heading2"/>
        <w:ind w:right="1"/>
      </w:pPr>
    </w:p>
    <w:p w14:paraId="0E8B5C2B" w14:textId="6BBD65E0" w:rsidR="00F6270E" w:rsidRPr="00190B9D" w:rsidRDefault="00F6270E" w:rsidP="006C560D">
      <w:pPr>
        <w:pStyle w:val="Heading2"/>
        <w:ind w:right="1"/>
        <w:rPr>
          <w:b w:val="0"/>
          <w:bCs w:val="0"/>
        </w:rPr>
      </w:pPr>
      <w:r w:rsidRPr="00190B9D">
        <w:rPr>
          <w:b w:val="0"/>
          <w:bCs w:val="0"/>
        </w:rPr>
        <w:t>Zasadnutie otvoril</w:t>
      </w:r>
      <w:r w:rsidR="008A6A56">
        <w:rPr>
          <w:b w:val="0"/>
          <w:bCs w:val="0"/>
        </w:rPr>
        <w:t>a</w:t>
      </w:r>
      <w:r w:rsidRPr="00190B9D">
        <w:rPr>
          <w:b w:val="0"/>
          <w:bCs w:val="0"/>
        </w:rPr>
        <w:t xml:space="preserve"> </w:t>
      </w:r>
      <w:r w:rsidR="008A6A56">
        <w:rPr>
          <w:b w:val="0"/>
          <w:bCs w:val="0"/>
        </w:rPr>
        <w:t>odborná konzultantka stavebnej komisie</w:t>
      </w:r>
      <w:r w:rsidRPr="00190B9D">
        <w:rPr>
          <w:b w:val="0"/>
          <w:bCs w:val="0"/>
        </w:rPr>
        <w:t xml:space="preserve"> p</w:t>
      </w:r>
      <w:r w:rsidR="008A6A56">
        <w:rPr>
          <w:b w:val="0"/>
          <w:bCs w:val="0"/>
        </w:rPr>
        <w:t xml:space="preserve">ani Ing. Erika </w:t>
      </w:r>
      <w:proofErr w:type="spellStart"/>
      <w:r w:rsidR="008A6A56">
        <w:rPr>
          <w:b w:val="0"/>
          <w:bCs w:val="0"/>
        </w:rPr>
        <w:t>Szelle</w:t>
      </w:r>
      <w:proofErr w:type="spellEnd"/>
      <w:r w:rsidRPr="00190B9D">
        <w:rPr>
          <w:b w:val="0"/>
          <w:bCs w:val="0"/>
        </w:rPr>
        <w:t>. Privítal</w:t>
      </w:r>
      <w:r w:rsidR="008A6A56">
        <w:rPr>
          <w:b w:val="0"/>
          <w:bCs w:val="0"/>
        </w:rPr>
        <w:t>a</w:t>
      </w:r>
      <w:r w:rsidRPr="00190B9D">
        <w:rPr>
          <w:b w:val="0"/>
          <w:bCs w:val="0"/>
        </w:rPr>
        <w:t xml:space="preserve"> všetkých prítomných a následne otvoril</w:t>
      </w:r>
      <w:r w:rsidR="0018586F">
        <w:rPr>
          <w:b w:val="0"/>
          <w:bCs w:val="0"/>
        </w:rPr>
        <w:t>a</w:t>
      </w:r>
      <w:r w:rsidRPr="00190B9D">
        <w:rPr>
          <w:b w:val="0"/>
          <w:bCs w:val="0"/>
        </w:rPr>
        <w:t xml:space="preserve">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0670D8">
      <w:pPr>
        <w:pStyle w:val="ListParagraph"/>
        <w:numPr>
          <w:ilvl w:val="0"/>
          <w:numId w:val="5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Body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BF1476" w:rsidRDefault="006C560D" w:rsidP="00DA0952">
      <w:pPr>
        <w:pStyle w:val="BodyText"/>
        <w:numPr>
          <w:ilvl w:val="0"/>
          <w:numId w:val="21"/>
        </w:numPr>
        <w:spacing w:line="276" w:lineRule="auto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10A0974A" w14:textId="2ED554C7" w:rsidR="00746046" w:rsidRPr="00826262" w:rsidRDefault="00826262" w:rsidP="008A6A56">
      <w:pPr>
        <w:pStyle w:val="Vfdchodzie"/>
        <w:widowControl/>
        <w:numPr>
          <w:ilvl w:val="0"/>
          <w:numId w:val="25"/>
        </w:numPr>
        <w:ind w:left="426"/>
        <w:jc w:val="both"/>
      </w:pPr>
      <w:r>
        <w:rPr>
          <w:b/>
          <w:color w:val="000000"/>
          <w:lang w:bidi="ar-SA"/>
        </w:rPr>
        <w:t xml:space="preserve">MNM </w:t>
      </w:r>
      <w:proofErr w:type="spellStart"/>
      <w:r>
        <w:rPr>
          <w:b/>
          <w:color w:val="000000"/>
          <w:lang w:bidi="ar-SA"/>
        </w:rPr>
        <w:t>Tech</w:t>
      </w:r>
      <w:proofErr w:type="spellEnd"/>
      <w:r>
        <w:rPr>
          <w:b/>
          <w:color w:val="000000"/>
          <w:lang w:bidi="ar-SA"/>
        </w:rPr>
        <w:t xml:space="preserve"> </w:t>
      </w:r>
      <w:proofErr w:type="spellStart"/>
      <w:r>
        <w:rPr>
          <w:b/>
          <w:color w:val="000000"/>
          <w:lang w:bidi="ar-SA"/>
        </w:rPr>
        <w:t>s.r.o</w:t>
      </w:r>
      <w:proofErr w:type="spellEnd"/>
      <w:r>
        <w:rPr>
          <w:b/>
          <w:color w:val="000000"/>
          <w:lang w:bidi="ar-SA"/>
        </w:rPr>
        <w:t xml:space="preserve">. – </w:t>
      </w:r>
      <w:r>
        <w:rPr>
          <w:bCs/>
          <w:color w:val="000000"/>
          <w:lang w:bidi="ar-SA"/>
        </w:rPr>
        <w:t>Žiadosť o odkúpenie verejného vodovodu a verejnej kanalizácie</w:t>
      </w:r>
    </w:p>
    <w:p w14:paraId="6BCD5A2F" w14:textId="748E6AA0" w:rsidR="00826262" w:rsidRPr="006F1BBE" w:rsidRDefault="00826262" w:rsidP="00826262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6F1BBE">
        <w:rPr>
          <w:bCs/>
          <w:color w:val="000000"/>
          <w:lang w:bidi="ar-SA"/>
        </w:rPr>
        <w:t>Komisia po prerokovaní žiadosti požiadala o doplňujúce informácie</w:t>
      </w:r>
      <w:r w:rsidR="006F1BBE" w:rsidRPr="006F1BBE">
        <w:rPr>
          <w:bCs/>
          <w:color w:val="000000"/>
          <w:lang w:bidi="ar-SA"/>
        </w:rPr>
        <w:t xml:space="preserve"> a doloženie kolaudačného rozhodnutia a súhlas budúceho prevádzkovateľa o</w:t>
      </w:r>
      <w:r w:rsidR="006F1BBE">
        <w:rPr>
          <w:bCs/>
          <w:color w:val="000000"/>
          <w:lang w:bidi="ar-SA"/>
        </w:rPr>
        <w:t> </w:t>
      </w:r>
      <w:r w:rsidR="006F1BBE" w:rsidRPr="006F1BBE">
        <w:rPr>
          <w:bCs/>
          <w:color w:val="000000"/>
          <w:lang w:bidi="ar-SA"/>
        </w:rPr>
        <w:t>prevádzkovaní</w:t>
      </w:r>
      <w:r w:rsidR="006F1BBE">
        <w:rPr>
          <w:bCs/>
          <w:color w:val="000000"/>
          <w:lang w:bidi="ar-SA"/>
        </w:rPr>
        <w:t xml:space="preserve"> vodovodnej a kanalizačnej vetvy.</w:t>
      </w:r>
      <w:r w:rsidR="00207404">
        <w:rPr>
          <w:bCs/>
          <w:color w:val="000000"/>
          <w:lang w:bidi="ar-SA"/>
        </w:rPr>
        <w:t xml:space="preserve"> Za návrh hlasovalo 5 poslancov.</w:t>
      </w:r>
    </w:p>
    <w:p w14:paraId="5075A120" w14:textId="77777777" w:rsidR="00826262" w:rsidRPr="006F1BBE" w:rsidRDefault="00826262" w:rsidP="00826262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49221A54" w14:textId="4009BBC7" w:rsidR="00826262" w:rsidRPr="00BF1476" w:rsidRDefault="00826262" w:rsidP="00826262">
      <w:pPr>
        <w:pStyle w:val="Vfdchodzie"/>
        <w:widowControl/>
        <w:ind w:left="426"/>
        <w:jc w:val="both"/>
      </w:pPr>
      <w:r>
        <w:rPr>
          <w:b/>
          <w:color w:val="000000"/>
          <w:lang w:bidi="ar-SA"/>
        </w:rPr>
        <w:t xml:space="preserve"> </w:t>
      </w:r>
    </w:p>
    <w:p w14:paraId="3DA7DBD5" w14:textId="30A913F4" w:rsidR="008860EA" w:rsidRPr="00D9089D" w:rsidRDefault="008860EA" w:rsidP="00D9089D">
      <w:pPr>
        <w:pStyle w:val="Vfdchodzie"/>
        <w:widowControl/>
        <w:numPr>
          <w:ilvl w:val="0"/>
          <w:numId w:val="25"/>
        </w:numPr>
        <w:ind w:left="426"/>
        <w:jc w:val="both"/>
        <w:rPr>
          <w:b/>
          <w:lang w:bidi="ar-SA"/>
        </w:rPr>
      </w:pPr>
      <w:r w:rsidRPr="00D9089D">
        <w:rPr>
          <w:b/>
          <w:lang w:bidi="ar-SA"/>
        </w:rPr>
        <w:t xml:space="preserve">SBD Šamorín – </w:t>
      </w:r>
      <w:r w:rsidRPr="00D9089D">
        <w:rPr>
          <w:bCs/>
          <w:lang w:bidi="ar-SA"/>
        </w:rPr>
        <w:t>Žiadosť o povolenie výstavby prístupovej rampy</w:t>
      </w:r>
    </w:p>
    <w:p w14:paraId="254F3A0D" w14:textId="70BE88DC" w:rsidR="008860EA" w:rsidRPr="00D9089D" w:rsidRDefault="008860EA" w:rsidP="008860EA">
      <w:pPr>
        <w:pStyle w:val="Vfdchodzie"/>
        <w:widowControl/>
        <w:ind w:left="426"/>
        <w:jc w:val="both"/>
      </w:pPr>
      <w:r w:rsidRPr="00D9089D">
        <w:t xml:space="preserve">Komisia prerokovala uvedenú žiadosť a odporučila realizáciu </w:t>
      </w:r>
      <w:r w:rsidR="002C7635" w:rsidRPr="00D9089D">
        <w:t>rampy na pravej strane ale za dodrž</w:t>
      </w:r>
      <w:r w:rsidR="00D9089D" w:rsidRPr="00D9089D">
        <w:t>ania zákona</w:t>
      </w:r>
      <w:r w:rsidR="0018586F">
        <w:t>,</w:t>
      </w:r>
      <w:r w:rsidR="00D24346">
        <w:t xml:space="preserve"> </w:t>
      </w:r>
      <w:r w:rsidR="00D9089D" w:rsidRPr="00D9089D">
        <w:t>ktor</w:t>
      </w:r>
      <w:r w:rsidR="0018586F">
        <w:t>ý</w:t>
      </w:r>
      <w:r w:rsidR="00D9089D" w:rsidRPr="00D9089D">
        <w:t xml:space="preserve"> ustanovuje podrobnosti o všeobecných technických požiadavkách na výstavbu a o všeobecných technických požiadavkách na stavby užívané osobami s obmedzenou schopnosťou pohybu a orientácie.</w:t>
      </w:r>
      <w:r w:rsidR="00D24346" w:rsidRPr="00D24346">
        <w:rPr>
          <w:bCs/>
          <w:color w:val="000000"/>
          <w:lang w:bidi="ar-SA"/>
        </w:rPr>
        <w:t xml:space="preserve"> </w:t>
      </w:r>
      <w:r w:rsidR="00D24346">
        <w:rPr>
          <w:bCs/>
          <w:color w:val="000000"/>
          <w:lang w:bidi="ar-SA"/>
        </w:rPr>
        <w:t xml:space="preserve">Za návrh hlasovalo 5 </w:t>
      </w:r>
      <w:r w:rsidR="002F7860">
        <w:rPr>
          <w:bCs/>
          <w:color w:val="000000"/>
          <w:lang w:bidi="ar-SA"/>
        </w:rPr>
        <w:t>členov</w:t>
      </w:r>
      <w:r w:rsidR="00D24346">
        <w:rPr>
          <w:bCs/>
          <w:color w:val="000000"/>
          <w:lang w:bidi="ar-SA"/>
        </w:rPr>
        <w:t>.</w:t>
      </w:r>
    </w:p>
    <w:p w14:paraId="2191668C" w14:textId="77777777" w:rsidR="000670D8" w:rsidRDefault="000670D8" w:rsidP="000670D8">
      <w:pPr>
        <w:tabs>
          <w:tab w:val="left" w:pos="426"/>
        </w:tabs>
        <w:ind w:right="116"/>
        <w:jc w:val="both"/>
        <w:rPr>
          <w:b/>
          <w:spacing w:val="-1"/>
          <w:sz w:val="24"/>
        </w:rPr>
      </w:pPr>
    </w:p>
    <w:p w14:paraId="589F8825" w14:textId="50C79D07" w:rsidR="00D9089D" w:rsidRPr="002A3AA5" w:rsidRDefault="00D9089D" w:rsidP="00D9089D">
      <w:pPr>
        <w:pStyle w:val="Vfdchodzie"/>
        <w:widowControl/>
        <w:numPr>
          <w:ilvl w:val="0"/>
          <w:numId w:val="25"/>
        </w:numPr>
        <w:ind w:left="426" w:hanging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Vladimíra Horváthová - </w:t>
      </w:r>
      <w:r>
        <w:rPr>
          <w:bCs/>
          <w:color w:val="000000"/>
          <w:lang w:bidi="ar-SA"/>
        </w:rPr>
        <w:t>Ž</w:t>
      </w:r>
      <w:r w:rsidRPr="00FB4FA9">
        <w:rPr>
          <w:bCs/>
          <w:color w:val="000000"/>
          <w:lang w:bidi="ar-SA"/>
        </w:rPr>
        <w:t>iadosť o</w:t>
      </w:r>
      <w:r>
        <w:rPr>
          <w:bCs/>
          <w:color w:val="000000"/>
          <w:lang w:bidi="ar-SA"/>
        </w:rPr>
        <w:t> nájom za informačnú tabuľu</w:t>
      </w:r>
      <w:r>
        <w:rPr>
          <w:b/>
          <w:color w:val="000000"/>
          <w:lang w:bidi="ar-SA"/>
        </w:rPr>
        <w:t xml:space="preserve"> </w:t>
      </w:r>
    </w:p>
    <w:p w14:paraId="0F945FEA" w14:textId="3E3521E7" w:rsidR="000C73FF" w:rsidRDefault="000C73FF" w:rsidP="00D9089D">
      <w:pPr>
        <w:pStyle w:val="Vfdchodzie"/>
        <w:widowControl/>
        <w:tabs>
          <w:tab w:val="left" w:pos="426"/>
        </w:tabs>
        <w:ind w:left="426" w:right="116"/>
        <w:jc w:val="both"/>
      </w:pPr>
      <w:r>
        <w:t xml:space="preserve">Nakoľko sa so žiadosťou už zaoberá iné oddelenie na Mestskom úrade Šamorín, komisia výstavby brala žiadosť na </w:t>
      </w:r>
      <w:r w:rsidR="00837BDF">
        <w:t>vedomie a ďalej sa k n</w:t>
      </w:r>
      <w:r w:rsidR="0018586F">
        <w:t>ej</w:t>
      </w:r>
      <w:r w:rsidR="00837BDF">
        <w:t xml:space="preserve"> nevyjadrovala</w:t>
      </w:r>
      <w:r w:rsidR="00614002">
        <w:t>.</w:t>
      </w:r>
    </w:p>
    <w:p w14:paraId="0AA7BE20" w14:textId="16DBF6B6" w:rsidR="003756FC" w:rsidRPr="005E18A4" w:rsidRDefault="000C73FF" w:rsidP="00D9089D">
      <w:pPr>
        <w:pStyle w:val="Vfdchodzie"/>
        <w:widowControl/>
        <w:tabs>
          <w:tab w:val="left" w:pos="426"/>
        </w:tabs>
        <w:ind w:left="426" w:right="116"/>
        <w:jc w:val="both"/>
      </w:pPr>
      <w:r>
        <w:t xml:space="preserve">  </w:t>
      </w:r>
    </w:p>
    <w:p w14:paraId="1D165E08" w14:textId="6612DBB0" w:rsidR="00837BDF" w:rsidRDefault="00837BDF" w:rsidP="00837BDF">
      <w:pPr>
        <w:pStyle w:val="Vfdchodzie"/>
        <w:widowControl/>
        <w:numPr>
          <w:ilvl w:val="0"/>
          <w:numId w:val="25"/>
        </w:numPr>
        <w:ind w:left="426"/>
        <w:jc w:val="both"/>
        <w:rPr>
          <w:bCs/>
          <w:color w:val="000000"/>
          <w:lang w:bidi="ar-SA"/>
        </w:rPr>
      </w:pPr>
      <w:proofErr w:type="spellStart"/>
      <w:r>
        <w:rPr>
          <w:b/>
          <w:color w:val="000000"/>
          <w:lang w:bidi="ar-SA"/>
        </w:rPr>
        <w:t>Packeta</w:t>
      </w:r>
      <w:proofErr w:type="spellEnd"/>
      <w:r>
        <w:rPr>
          <w:b/>
          <w:color w:val="000000"/>
          <w:lang w:bidi="ar-SA"/>
        </w:rPr>
        <w:t xml:space="preserve"> Slovakia </w:t>
      </w:r>
      <w:proofErr w:type="spellStart"/>
      <w:r>
        <w:rPr>
          <w:b/>
          <w:color w:val="000000"/>
          <w:lang w:bidi="ar-SA"/>
        </w:rPr>
        <w:t>s.r.o</w:t>
      </w:r>
      <w:proofErr w:type="spellEnd"/>
      <w:r>
        <w:rPr>
          <w:b/>
          <w:color w:val="000000"/>
          <w:lang w:bidi="ar-SA"/>
        </w:rPr>
        <w:t>. –</w:t>
      </w:r>
      <w:r w:rsidRPr="002A3AA5">
        <w:rPr>
          <w:b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>Žiadosť o nájom pozemku</w:t>
      </w:r>
    </w:p>
    <w:p w14:paraId="33DAA0DE" w14:textId="43BC1895" w:rsidR="00DC1BC1" w:rsidRPr="00E3716F" w:rsidRDefault="00614002" w:rsidP="00837BDF">
      <w:pPr>
        <w:pStyle w:val="Vfdchodzie"/>
        <w:widowControl/>
        <w:ind w:left="426"/>
        <w:jc w:val="both"/>
        <w:rPr>
          <w:color w:val="000000"/>
          <w:lang w:bidi="ar-SA"/>
        </w:rPr>
      </w:pPr>
      <w:r w:rsidRPr="009B422E">
        <w:t xml:space="preserve">Komisia </w:t>
      </w:r>
      <w:r w:rsidRPr="00E3716F">
        <w:t>prerokovala uvedenú žiadosť a požiadala o doplňujúce informácie</w:t>
      </w:r>
      <w:r w:rsidR="00320520">
        <w:t xml:space="preserve"> a </w:t>
      </w:r>
      <w:r w:rsidR="00320520" w:rsidRPr="00E3716F">
        <w:t xml:space="preserve">odporúča stretnutie s predstaviteľmi  spoločnosti </w:t>
      </w:r>
      <w:proofErr w:type="spellStart"/>
      <w:r w:rsidR="00320520" w:rsidRPr="00E3716F">
        <w:rPr>
          <w:color w:val="000000"/>
        </w:rPr>
        <w:t>Packeta</w:t>
      </w:r>
      <w:proofErr w:type="spellEnd"/>
      <w:r w:rsidR="00320520" w:rsidRPr="00E3716F">
        <w:rPr>
          <w:color w:val="000000"/>
        </w:rPr>
        <w:t xml:space="preserve"> Slovakia </w:t>
      </w:r>
      <w:proofErr w:type="spellStart"/>
      <w:r w:rsidR="00320520" w:rsidRPr="00E3716F">
        <w:rPr>
          <w:color w:val="000000"/>
        </w:rPr>
        <w:t>s.r.o</w:t>
      </w:r>
      <w:proofErr w:type="spellEnd"/>
      <w:r w:rsidR="00320520" w:rsidRPr="00E3716F">
        <w:rPr>
          <w:color w:val="000000"/>
        </w:rPr>
        <w:t>.</w:t>
      </w:r>
      <w:r w:rsidR="00B218CC" w:rsidRPr="00E3716F">
        <w:t>.</w:t>
      </w:r>
      <w:r w:rsidRPr="00E3716F">
        <w:t xml:space="preserve"> </w:t>
      </w:r>
      <w:r w:rsidR="00B218CC" w:rsidRPr="00E3716F">
        <w:t>N</w:t>
      </w:r>
      <w:r w:rsidRPr="00E3716F">
        <w:t>akoľko</w:t>
      </w:r>
      <w:r w:rsidR="00B218CC" w:rsidRPr="00E3716F">
        <w:t xml:space="preserve"> </w:t>
      </w:r>
      <w:r w:rsidR="00320520">
        <w:t xml:space="preserve"> </w:t>
      </w:r>
      <w:r w:rsidR="00B218CC" w:rsidRPr="00E3716F">
        <w:t>v</w:t>
      </w:r>
      <w:r w:rsidR="00320520">
        <w:t> </w:t>
      </w:r>
      <w:r w:rsidR="00B218CC" w:rsidRPr="00E3716F">
        <w:t>žiadosti</w:t>
      </w:r>
      <w:r w:rsidR="00320520">
        <w:t xml:space="preserve"> žiadajú prenájom</w:t>
      </w:r>
      <w:r w:rsidR="00B218CC" w:rsidRPr="00E3716F">
        <w:t xml:space="preserve"> pozemkov aj v </w:t>
      </w:r>
      <w:proofErr w:type="spellStart"/>
      <w:r w:rsidR="00B218CC" w:rsidRPr="00E3716F">
        <w:t>k.ú</w:t>
      </w:r>
      <w:proofErr w:type="spellEnd"/>
      <w:r w:rsidR="00B218CC" w:rsidRPr="00E3716F">
        <w:t xml:space="preserve"> Mliečno, komisia odporúča aby žiadosť bola </w:t>
      </w:r>
      <w:r w:rsidR="00207404">
        <w:t>prerokovaná</w:t>
      </w:r>
      <w:r w:rsidR="00B218CC" w:rsidRPr="00E3716F">
        <w:t xml:space="preserve"> aj </w:t>
      </w:r>
      <w:r w:rsidR="00E3716F" w:rsidRPr="00E3716F">
        <w:t>vo výbore mestskej časti Mliečno.</w:t>
      </w:r>
      <w:r w:rsidR="002F7860" w:rsidRPr="002F7860">
        <w:rPr>
          <w:bCs/>
          <w:color w:val="000000"/>
          <w:lang w:bidi="ar-SA"/>
        </w:rPr>
        <w:t xml:space="preserve"> </w:t>
      </w:r>
    </w:p>
    <w:p w14:paraId="55D2FEF4" w14:textId="77777777" w:rsidR="00E3716F" w:rsidRPr="00E3716F" w:rsidRDefault="00E3716F" w:rsidP="004E6E35">
      <w:pPr>
        <w:tabs>
          <w:tab w:val="left" w:pos="426"/>
        </w:tabs>
        <w:ind w:left="426" w:right="116"/>
        <w:jc w:val="both"/>
        <w:rPr>
          <w:sz w:val="24"/>
          <w:szCs w:val="24"/>
        </w:rPr>
      </w:pPr>
    </w:p>
    <w:p w14:paraId="2100DC3B" w14:textId="4EECD5ED" w:rsidR="00DE4753" w:rsidRDefault="00DE4753" w:rsidP="00BB496D">
      <w:pPr>
        <w:pStyle w:val="ListParagraph"/>
        <w:ind w:left="426" w:firstLine="0"/>
        <w:jc w:val="both"/>
        <w:rPr>
          <w:sz w:val="24"/>
        </w:rPr>
      </w:pPr>
    </w:p>
    <w:p w14:paraId="7EA55320" w14:textId="15955801" w:rsidR="00320520" w:rsidRDefault="00320520" w:rsidP="00320520">
      <w:pPr>
        <w:pStyle w:val="Vfdchodzie"/>
        <w:widowControl/>
        <w:numPr>
          <w:ilvl w:val="0"/>
          <w:numId w:val="25"/>
        </w:numPr>
        <w:ind w:left="426"/>
        <w:jc w:val="both"/>
        <w:rPr>
          <w:bCs/>
          <w:color w:val="000000"/>
          <w:lang w:bidi="ar-SA"/>
        </w:rPr>
      </w:pPr>
      <w:proofErr w:type="spellStart"/>
      <w:r w:rsidRPr="001E17EA">
        <w:rPr>
          <w:b/>
          <w:color w:val="000000"/>
          <w:lang w:bidi="ar-SA"/>
        </w:rPr>
        <w:t>Ozogány</w:t>
      </w:r>
      <w:proofErr w:type="spellEnd"/>
      <w:r w:rsidRPr="001E17EA">
        <w:rPr>
          <w:b/>
          <w:color w:val="000000"/>
          <w:lang w:bidi="ar-SA"/>
        </w:rPr>
        <w:t xml:space="preserve"> </w:t>
      </w:r>
      <w:proofErr w:type="spellStart"/>
      <w:r w:rsidRPr="001E17EA">
        <w:rPr>
          <w:b/>
          <w:color w:val="000000"/>
          <w:lang w:bidi="ar-SA"/>
        </w:rPr>
        <w:t>Katalin</w:t>
      </w:r>
      <w:proofErr w:type="spellEnd"/>
      <w:r>
        <w:rPr>
          <w:bCs/>
          <w:color w:val="000000"/>
          <w:lang w:bidi="ar-SA"/>
        </w:rPr>
        <w:t xml:space="preserve"> – Žiadosť odkúpenie pozemku</w:t>
      </w:r>
    </w:p>
    <w:p w14:paraId="1D5DE194" w14:textId="2207D26A" w:rsidR="00320520" w:rsidRPr="002F7860" w:rsidRDefault="00D24346" w:rsidP="002F7860">
      <w:pPr>
        <w:pStyle w:val="Vfdchodzie"/>
        <w:widowControl/>
        <w:ind w:left="426"/>
        <w:jc w:val="both"/>
        <w:rPr>
          <w:color w:val="000000"/>
          <w:lang w:bidi="ar-SA"/>
        </w:rPr>
      </w:pPr>
      <w:r>
        <w:t>Nakoľko sa dotknutý pozemok nachádza v </w:t>
      </w:r>
      <w:proofErr w:type="spellStart"/>
      <w:r>
        <w:t>k.ú</w:t>
      </w:r>
      <w:proofErr w:type="spellEnd"/>
      <w:r>
        <w:t>. Mliečno, k</w:t>
      </w:r>
      <w:r w:rsidR="004854A0" w:rsidRPr="009B422E">
        <w:t>omisia</w:t>
      </w:r>
      <w:r>
        <w:t xml:space="preserve"> výstavby</w:t>
      </w:r>
      <w:r w:rsidR="004854A0" w:rsidRPr="009B422E">
        <w:t xml:space="preserve"> </w:t>
      </w:r>
      <w:r>
        <w:t xml:space="preserve">odporúča </w:t>
      </w:r>
      <w:r w:rsidR="004854A0" w:rsidRPr="00E3716F">
        <w:t>uvedenú žiadosť</w:t>
      </w:r>
      <w:r w:rsidR="004854A0">
        <w:t xml:space="preserve"> najprv </w:t>
      </w:r>
      <w:r w:rsidR="00207404">
        <w:t>prerokovať</w:t>
      </w:r>
      <w:r w:rsidR="004854A0">
        <w:t xml:space="preserve"> </w:t>
      </w:r>
      <w:r w:rsidR="00207404" w:rsidRPr="00E3716F">
        <w:t>vo výbore mestskej časti Mliečno</w:t>
      </w:r>
      <w:r w:rsidR="00207404">
        <w:t>.</w:t>
      </w:r>
      <w:r w:rsidR="002F7860">
        <w:t xml:space="preserve"> </w:t>
      </w:r>
    </w:p>
    <w:p w14:paraId="206AD2DF" w14:textId="77777777" w:rsidR="00207404" w:rsidRDefault="00207404" w:rsidP="00320520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</w:p>
    <w:p w14:paraId="51DDB1F1" w14:textId="1639F81D" w:rsidR="00207404" w:rsidRPr="00FB4FA9" w:rsidRDefault="00207404" w:rsidP="00207404">
      <w:pPr>
        <w:pStyle w:val="Vfdchodzie"/>
        <w:widowControl/>
        <w:jc w:val="both"/>
        <w:rPr>
          <w:bCs/>
          <w:color w:val="000000"/>
          <w:lang w:bidi="ar-SA"/>
        </w:rPr>
      </w:pPr>
      <w:r>
        <w:t xml:space="preserve">6.    </w:t>
      </w:r>
      <w:r w:rsidRPr="001E17EA">
        <w:rPr>
          <w:b/>
          <w:color w:val="000000"/>
          <w:lang w:bidi="ar-SA"/>
        </w:rPr>
        <w:t xml:space="preserve">Ing. Zoltán </w:t>
      </w:r>
      <w:proofErr w:type="spellStart"/>
      <w:r w:rsidRPr="001E17EA">
        <w:rPr>
          <w:b/>
          <w:color w:val="000000"/>
          <w:lang w:bidi="ar-SA"/>
        </w:rPr>
        <w:t>Móricz</w:t>
      </w:r>
      <w:proofErr w:type="spellEnd"/>
      <w:r>
        <w:rPr>
          <w:bCs/>
          <w:color w:val="000000"/>
          <w:lang w:bidi="ar-SA"/>
        </w:rPr>
        <w:t xml:space="preserve"> - Návrh na zámenu pozemkov</w:t>
      </w:r>
    </w:p>
    <w:p w14:paraId="72700E5A" w14:textId="4412464C" w:rsidR="006526F5" w:rsidRDefault="004E00C8" w:rsidP="004E00C8">
      <w:pPr>
        <w:pStyle w:val="Vfdchodzie"/>
        <w:widowControl/>
        <w:ind w:left="426"/>
        <w:jc w:val="both"/>
      </w:pPr>
      <w:r>
        <w:t>Komisia po prerokovaní žiadosti naďalej odporúča prenájom pozemku a neodporúča zámenu pozemku. Za návrh hlasovalo 5 členov komisie.</w:t>
      </w:r>
    </w:p>
    <w:p w14:paraId="558E62AA" w14:textId="16DF0D54" w:rsidR="004E00C8" w:rsidRPr="00207404" w:rsidRDefault="004E00C8" w:rsidP="004E00C8">
      <w:pPr>
        <w:pStyle w:val="Vfdchodzie"/>
        <w:widowControl/>
        <w:ind w:left="426"/>
        <w:jc w:val="both"/>
      </w:pPr>
    </w:p>
    <w:p w14:paraId="1CE0E3C7" w14:textId="28ABC089" w:rsidR="00177828" w:rsidRPr="002A3AA5" w:rsidRDefault="00177828" w:rsidP="00177828">
      <w:pPr>
        <w:pStyle w:val="Vfdchodzie"/>
        <w:widowControl/>
        <w:numPr>
          <w:ilvl w:val="1"/>
          <w:numId w:val="32"/>
        </w:numPr>
        <w:ind w:left="567" w:hanging="567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DUNAJ – </w:t>
      </w:r>
      <w:r>
        <w:rPr>
          <w:bCs/>
          <w:color w:val="000000"/>
          <w:lang w:bidi="ar-SA"/>
        </w:rPr>
        <w:t>spoločenstvo vlastníkov bytov - Žiadosť o dlhodobý prenájom pozemku</w:t>
      </w:r>
    </w:p>
    <w:p w14:paraId="0EC4DA9E" w14:textId="1ABB7C77" w:rsidR="00F67900" w:rsidRDefault="00177828" w:rsidP="00177828">
      <w:pPr>
        <w:pStyle w:val="Vfdchodzie"/>
        <w:widowControl/>
        <w:ind w:left="426"/>
        <w:jc w:val="both"/>
        <w:rPr>
          <w:bCs/>
        </w:rPr>
      </w:pPr>
      <w:r>
        <w:t>Žiadosti 7 a 8  k</w:t>
      </w:r>
      <w:r w:rsidR="006526F5" w:rsidRPr="00177828">
        <w:t xml:space="preserve">omisia prerokovala </w:t>
      </w:r>
      <w:r>
        <w:t>ako jeden bod . Komisia odporučila žiadostiam vyhovieť za podmienok</w:t>
      </w:r>
      <w:r w:rsidR="005018F2">
        <w:t xml:space="preserve"> ,že prenajatý priestor ostane naďalej verejne dostupný bez oplotenia a pri výstavbe ihrísk budú dodržané všetky stavebné zákony a normy ktoré sa vzťahujú na det</w:t>
      </w:r>
      <w:r w:rsidR="00D404E6">
        <w:t>s</w:t>
      </w:r>
      <w:r w:rsidR="005018F2">
        <w:t>ké ihriská</w:t>
      </w:r>
      <w:r w:rsidR="006526F5" w:rsidRPr="00177828">
        <w:t xml:space="preserve">. </w:t>
      </w:r>
      <w:r w:rsidR="006526F5" w:rsidRPr="00177828">
        <w:rPr>
          <w:bCs/>
        </w:rPr>
        <w:t xml:space="preserve">Za návrh hlasovalo </w:t>
      </w:r>
      <w:r w:rsidR="005018F2">
        <w:rPr>
          <w:bCs/>
        </w:rPr>
        <w:t>5</w:t>
      </w:r>
      <w:r w:rsidR="006526F5" w:rsidRPr="00177828">
        <w:rPr>
          <w:bCs/>
        </w:rPr>
        <w:t xml:space="preserve"> členov.</w:t>
      </w:r>
    </w:p>
    <w:p w14:paraId="25A291DC" w14:textId="77777777" w:rsidR="00C12FE5" w:rsidRDefault="00C12FE5" w:rsidP="00260CD0">
      <w:pPr>
        <w:pStyle w:val="Vfdchodzie"/>
        <w:widowControl/>
        <w:ind w:left="284" w:firstLine="142"/>
        <w:jc w:val="both"/>
        <w:rPr>
          <w:bCs/>
        </w:rPr>
      </w:pPr>
    </w:p>
    <w:p w14:paraId="31039054" w14:textId="56E14AB0" w:rsidR="00F67900" w:rsidRDefault="00F67900" w:rsidP="00F67900">
      <w:pPr>
        <w:pStyle w:val="Vfdchodzie"/>
        <w:widowControl/>
        <w:numPr>
          <w:ilvl w:val="0"/>
          <w:numId w:val="33"/>
        </w:numPr>
        <w:ind w:left="567" w:hanging="425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Slovenská autobusová doprava Dunajská Streda, </w:t>
      </w:r>
      <w:proofErr w:type="spellStart"/>
      <w:r>
        <w:rPr>
          <w:b/>
          <w:color w:val="000000"/>
          <w:lang w:bidi="ar-SA"/>
        </w:rPr>
        <w:t>a.s</w:t>
      </w:r>
      <w:proofErr w:type="spellEnd"/>
      <w:r>
        <w:rPr>
          <w:b/>
          <w:color w:val="000000"/>
          <w:lang w:bidi="ar-SA"/>
        </w:rPr>
        <w:t>. –</w:t>
      </w:r>
      <w:r w:rsidRPr="00242409">
        <w:rPr>
          <w:bCs/>
          <w:color w:val="000000"/>
          <w:lang w:bidi="ar-SA"/>
        </w:rPr>
        <w:t xml:space="preserve"> Zmluva o nájme parkovacích miest</w:t>
      </w:r>
    </w:p>
    <w:p w14:paraId="6434A52A" w14:textId="7AD60198" w:rsidR="006526F5" w:rsidRPr="00F67900" w:rsidRDefault="00F67900" w:rsidP="00F67900">
      <w:pPr>
        <w:pStyle w:val="Vfdchodzie"/>
        <w:widowControl/>
        <w:ind w:left="567"/>
        <w:jc w:val="both"/>
      </w:pPr>
      <w:r>
        <w:t xml:space="preserve">Komisia po prerokovaní žiadosti odporúča prenájom pozemku pre SAD Dunajská Streda, </w:t>
      </w:r>
      <w:proofErr w:type="spellStart"/>
      <w:r>
        <w:t>a.s</w:t>
      </w:r>
      <w:proofErr w:type="spellEnd"/>
      <w:r>
        <w:t>.</w:t>
      </w:r>
      <w:r w:rsidR="00F87D4D">
        <w:t>.</w:t>
      </w:r>
      <w:r w:rsidR="00F87D4D" w:rsidRPr="00F87D4D">
        <w:rPr>
          <w:bCs/>
        </w:rPr>
        <w:t xml:space="preserve"> </w:t>
      </w:r>
      <w:r w:rsidR="00F87D4D" w:rsidRPr="009B422E">
        <w:rPr>
          <w:bCs/>
        </w:rPr>
        <w:t>Za návrh hlasovalo</w:t>
      </w:r>
      <w:r w:rsidR="00F87D4D">
        <w:rPr>
          <w:bCs/>
        </w:rPr>
        <w:t xml:space="preserve"> 5</w:t>
      </w:r>
      <w:r w:rsidR="00F87D4D" w:rsidRPr="009B422E">
        <w:rPr>
          <w:bCs/>
        </w:rPr>
        <w:t xml:space="preserve"> členov.</w:t>
      </w:r>
    </w:p>
    <w:p w14:paraId="119B07AE" w14:textId="77777777" w:rsidR="00B53051" w:rsidRPr="00A25F98" w:rsidRDefault="00B53051" w:rsidP="00A25F98">
      <w:pPr>
        <w:tabs>
          <w:tab w:val="left" w:pos="1196"/>
        </w:tabs>
        <w:spacing w:line="276" w:lineRule="exact"/>
        <w:jc w:val="both"/>
        <w:rPr>
          <w:bCs/>
          <w:sz w:val="24"/>
        </w:rPr>
      </w:pPr>
    </w:p>
    <w:p w14:paraId="54E49AAB" w14:textId="69F75F56" w:rsidR="00F87D4D" w:rsidRDefault="00F87D4D" w:rsidP="00F87D4D">
      <w:pPr>
        <w:pStyle w:val="Vfdchodzie"/>
        <w:widowControl/>
        <w:numPr>
          <w:ilvl w:val="0"/>
          <w:numId w:val="33"/>
        </w:numPr>
        <w:ind w:left="426" w:hanging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 Ing</w:t>
      </w:r>
      <w:r w:rsidRPr="00242409">
        <w:rPr>
          <w:b/>
          <w:color w:val="000000"/>
          <w:lang w:bidi="ar-SA"/>
        </w:rPr>
        <w:t>. Viktor Matúš</w:t>
      </w:r>
      <w:r>
        <w:rPr>
          <w:bCs/>
          <w:color w:val="000000"/>
          <w:lang w:bidi="ar-SA"/>
        </w:rPr>
        <w:t xml:space="preserve"> – Žiadosť o prevod nájomného práva na syna </w:t>
      </w:r>
    </w:p>
    <w:p w14:paraId="44BDB392" w14:textId="211FEE86" w:rsidR="00F87D4D" w:rsidRDefault="00F87D4D" w:rsidP="00F87D4D">
      <w:pPr>
        <w:ind w:left="426"/>
        <w:jc w:val="both"/>
        <w:rPr>
          <w:bCs/>
          <w:sz w:val="24"/>
        </w:rPr>
      </w:pPr>
      <w:r>
        <w:rPr>
          <w:b/>
          <w:color w:val="000000"/>
        </w:rPr>
        <w:t xml:space="preserve"> </w:t>
      </w:r>
      <w:r w:rsidRPr="009B422E">
        <w:rPr>
          <w:sz w:val="24"/>
        </w:rPr>
        <w:t>Komisia prerokovala uvedenú žiadosť a odporučila žiadosti vyhovieť.</w:t>
      </w:r>
      <w:r>
        <w:rPr>
          <w:sz w:val="24"/>
        </w:rPr>
        <w:t xml:space="preserve"> </w:t>
      </w:r>
      <w:r w:rsidRPr="009B422E">
        <w:rPr>
          <w:bCs/>
          <w:sz w:val="24"/>
        </w:rPr>
        <w:t xml:space="preserve">Za návrh </w:t>
      </w:r>
      <w:r w:rsidR="00260CD0">
        <w:rPr>
          <w:bCs/>
          <w:sz w:val="24"/>
        </w:rPr>
        <w:t xml:space="preserve"> </w:t>
      </w:r>
      <w:r w:rsidRPr="009B422E">
        <w:rPr>
          <w:bCs/>
          <w:sz w:val="24"/>
        </w:rPr>
        <w:t>hlasovalo</w:t>
      </w:r>
      <w:r>
        <w:rPr>
          <w:bCs/>
          <w:sz w:val="24"/>
        </w:rPr>
        <w:t xml:space="preserve"> 5</w:t>
      </w:r>
      <w:r w:rsidRPr="009B422E">
        <w:rPr>
          <w:bCs/>
          <w:sz w:val="24"/>
        </w:rPr>
        <w:t xml:space="preserve"> členov.</w:t>
      </w:r>
      <w:r>
        <w:rPr>
          <w:bCs/>
          <w:sz w:val="24"/>
        </w:rPr>
        <w:t xml:space="preserve"> </w:t>
      </w:r>
    </w:p>
    <w:p w14:paraId="610E3F21" w14:textId="7A98B485" w:rsidR="00260CD0" w:rsidRPr="00260CD0" w:rsidRDefault="00260CD0" w:rsidP="00F87D4D">
      <w:pPr>
        <w:ind w:left="426"/>
        <w:jc w:val="both"/>
        <w:rPr>
          <w:b/>
          <w:sz w:val="24"/>
        </w:rPr>
      </w:pPr>
    </w:p>
    <w:p w14:paraId="0000F31B" w14:textId="2C4DD1A5" w:rsidR="00260CD0" w:rsidRPr="00260CD0" w:rsidRDefault="00260CD0" w:rsidP="00260CD0">
      <w:pPr>
        <w:pStyle w:val="Vfdchodzie"/>
        <w:widowControl/>
        <w:numPr>
          <w:ilvl w:val="0"/>
          <w:numId w:val="33"/>
        </w:numPr>
        <w:ind w:left="567" w:hanging="578"/>
        <w:jc w:val="both"/>
        <w:rPr>
          <w:b/>
          <w:color w:val="000000"/>
          <w:lang w:bidi="ar-SA"/>
        </w:rPr>
      </w:pPr>
      <w:r w:rsidRPr="00260CD0">
        <w:rPr>
          <w:b/>
        </w:rPr>
        <w:t xml:space="preserve">Táňa </w:t>
      </w:r>
      <w:proofErr w:type="spellStart"/>
      <w:r w:rsidRPr="00260CD0">
        <w:rPr>
          <w:b/>
        </w:rPr>
        <w:t>Tomasch</w:t>
      </w:r>
      <w:proofErr w:type="spellEnd"/>
      <w:r w:rsidRPr="00260CD0">
        <w:rPr>
          <w:b/>
        </w:rPr>
        <w:t xml:space="preserve"> </w:t>
      </w:r>
      <w:r>
        <w:rPr>
          <w:b/>
        </w:rPr>
        <w:t xml:space="preserve">- </w:t>
      </w:r>
      <w:r w:rsidRPr="00260CD0">
        <w:rPr>
          <w:bCs/>
          <w:color w:val="000000"/>
          <w:lang w:bidi="ar-SA"/>
        </w:rPr>
        <w:t>žiadosť o vydanie súhlasu na vybudovanie odstavnej plochy</w:t>
      </w:r>
    </w:p>
    <w:p w14:paraId="4F5242DC" w14:textId="43E035BB" w:rsidR="00260CD0" w:rsidRPr="00260CD0" w:rsidRDefault="00260CD0" w:rsidP="00260CD0">
      <w:pPr>
        <w:ind w:left="567"/>
        <w:jc w:val="both"/>
        <w:rPr>
          <w:bCs/>
          <w:sz w:val="24"/>
        </w:rPr>
      </w:pPr>
      <w:r>
        <w:rPr>
          <w:bCs/>
          <w:sz w:val="24"/>
        </w:rPr>
        <w:t>Po prerokovaní žiadosti</w:t>
      </w:r>
      <w:r w:rsidR="003C0F12">
        <w:rPr>
          <w:bCs/>
          <w:sz w:val="24"/>
        </w:rPr>
        <w:t xml:space="preserve">, komisia odporučila detailné vypracovanie celkovej situácie navrhovaných parkovísk a jestvujúceho stavu dotknutého územia. Ďalej doplniť projekt </w:t>
      </w:r>
      <w:r w:rsidR="00970431">
        <w:rPr>
          <w:bCs/>
          <w:sz w:val="24"/>
        </w:rPr>
        <w:t>o</w:t>
      </w:r>
      <w:r w:rsidR="003C0F12">
        <w:rPr>
          <w:bCs/>
          <w:sz w:val="24"/>
        </w:rPr>
        <w:t> bilanc</w:t>
      </w:r>
      <w:r w:rsidR="00970431">
        <w:rPr>
          <w:bCs/>
          <w:sz w:val="24"/>
        </w:rPr>
        <w:t>ie</w:t>
      </w:r>
      <w:r w:rsidR="003C0F12">
        <w:rPr>
          <w:bCs/>
          <w:sz w:val="24"/>
        </w:rPr>
        <w:t xml:space="preserve"> regulatív</w:t>
      </w:r>
      <w:r w:rsidR="00970431">
        <w:rPr>
          <w:bCs/>
          <w:sz w:val="24"/>
        </w:rPr>
        <w:t xml:space="preserve">, </w:t>
      </w:r>
      <w:r w:rsidR="003C0F12">
        <w:rPr>
          <w:bCs/>
          <w:sz w:val="24"/>
        </w:rPr>
        <w:t>ktoré udáva územný plán Mesta Šamorí</w:t>
      </w:r>
      <w:r w:rsidR="00970431">
        <w:rPr>
          <w:bCs/>
          <w:sz w:val="24"/>
        </w:rPr>
        <w:t>n</w:t>
      </w:r>
      <w:r w:rsidR="003C0F12">
        <w:rPr>
          <w:bCs/>
          <w:sz w:val="24"/>
        </w:rPr>
        <w:t xml:space="preserve"> </w:t>
      </w:r>
      <w:r w:rsidR="00970431">
        <w:rPr>
          <w:bCs/>
          <w:sz w:val="24"/>
        </w:rPr>
        <w:t>– index zastavanosti, koeficient zelene.</w:t>
      </w:r>
    </w:p>
    <w:p w14:paraId="6D5BCB2B" w14:textId="20A45BDC" w:rsidR="00560752" w:rsidRPr="00053206" w:rsidRDefault="00560752" w:rsidP="00053206">
      <w:pPr>
        <w:jc w:val="both"/>
        <w:rPr>
          <w:sz w:val="24"/>
        </w:rPr>
      </w:pPr>
    </w:p>
    <w:p w14:paraId="1843EDF6" w14:textId="77777777" w:rsidR="00064A4D" w:rsidRDefault="00064A4D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11C9005E" w:rsidR="00530E5C" w:rsidRDefault="00530E5C" w:rsidP="00DA0952">
      <w:pPr>
        <w:pStyle w:val="Body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671FDA7B" w14:textId="7A51E6E3" w:rsidR="006C34FD" w:rsidRPr="009F074E" w:rsidRDefault="006C34FD" w:rsidP="006C34FD">
      <w:pPr>
        <w:pStyle w:val="BodyText"/>
        <w:spacing w:line="276" w:lineRule="auto"/>
        <w:ind w:left="360"/>
        <w:jc w:val="both"/>
      </w:pPr>
      <w:r w:rsidRPr="009F074E">
        <w:t>Členovia komisie sa zaujímali o</w:t>
      </w:r>
      <w:r w:rsidR="00C12FE5">
        <w:t> </w:t>
      </w:r>
      <w:r w:rsidRPr="009F074E">
        <w:t>aktuáln</w:t>
      </w:r>
      <w:r w:rsidR="00C12FE5">
        <w:t>om stave</w:t>
      </w:r>
      <w:r w:rsidRPr="009F074E">
        <w:t xml:space="preserve"> </w:t>
      </w:r>
      <w:r w:rsidR="0031608F" w:rsidRPr="009F074E">
        <w:t>projek</w:t>
      </w:r>
      <w:r w:rsidR="009F074E">
        <w:t>to</w:t>
      </w:r>
      <w:r w:rsidR="00342F55">
        <w:t>v</w:t>
      </w:r>
      <w:r w:rsidR="0018586F">
        <w:t xml:space="preserve"> a boli informovan</w:t>
      </w:r>
      <w:r w:rsidR="00EA6238">
        <w:t>ý</w:t>
      </w:r>
      <w:r w:rsidR="0003212A">
        <w:t xml:space="preserve"> </w:t>
      </w:r>
      <w:r w:rsidR="00342F55">
        <w:t xml:space="preserve">o podaní žiadosti </w:t>
      </w:r>
      <w:r w:rsidR="00EA6238">
        <w:rPr>
          <w:bCs/>
          <w:iCs/>
          <w:color w:val="000000"/>
        </w:rPr>
        <w:t>v</w:t>
      </w:r>
      <w:r w:rsidR="00EA6238" w:rsidRPr="00EA6238">
        <w:rPr>
          <w:bCs/>
          <w:iCs/>
          <w:color w:val="000000"/>
        </w:rPr>
        <w:t>lastní</w:t>
      </w:r>
      <w:r w:rsidR="00342F55">
        <w:rPr>
          <w:bCs/>
          <w:iCs/>
          <w:color w:val="000000"/>
        </w:rPr>
        <w:t>kov</w:t>
      </w:r>
      <w:r w:rsidR="00EA6238" w:rsidRPr="00EA6238">
        <w:rPr>
          <w:bCs/>
          <w:iCs/>
          <w:color w:val="000000"/>
        </w:rPr>
        <w:t xml:space="preserve"> pozemkov pod záhradami</w:t>
      </w:r>
      <w:r w:rsidR="00342F55">
        <w:rPr>
          <w:bCs/>
          <w:iCs/>
          <w:color w:val="000000"/>
        </w:rPr>
        <w:t>, ktorí</w:t>
      </w:r>
      <w:r w:rsidR="00EA6238">
        <w:rPr>
          <w:bCs/>
          <w:i/>
          <w:color w:val="000000"/>
        </w:rPr>
        <w:t xml:space="preserve"> </w:t>
      </w:r>
      <w:r w:rsidR="00EA6238">
        <w:rPr>
          <w:bCs/>
          <w:iCs/>
          <w:color w:val="000000"/>
        </w:rPr>
        <w:t>podali</w:t>
      </w:r>
      <w:r w:rsidR="00EA6238" w:rsidRPr="00EA6238">
        <w:rPr>
          <w:bCs/>
          <w:iCs/>
          <w:color w:val="000000"/>
        </w:rPr>
        <w:t xml:space="preserve"> </w:t>
      </w:r>
      <w:r w:rsidR="00EA6238">
        <w:rPr>
          <w:bCs/>
          <w:iCs/>
          <w:color w:val="000000"/>
        </w:rPr>
        <w:t>ž</w:t>
      </w:r>
      <w:r w:rsidR="00EA6238" w:rsidRPr="00EA6238">
        <w:rPr>
          <w:bCs/>
          <w:iCs/>
          <w:color w:val="000000"/>
        </w:rPr>
        <w:t>iadosť o napojenie na kanalizáciu</w:t>
      </w:r>
      <w:r w:rsidR="00EA6238">
        <w:rPr>
          <w:bCs/>
          <w:iCs/>
          <w:color w:val="000000"/>
        </w:rPr>
        <w:t xml:space="preserve">  na západoslovenskú vodárenskú spoločnosť a požiadali Mesto Šamorín o spolu prácu a podporu pri riešení</w:t>
      </w:r>
      <w:r w:rsidR="001866BF">
        <w:rPr>
          <w:bCs/>
          <w:iCs/>
          <w:color w:val="000000"/>
        </w:rPr>
        <w:t xml:space="preserve"> ich situácie.</w:t>
      </w:r>
    </w:p>
    <w:p w14:paraId="32DEC7C4" w14:textId="5D153298" w:rsidR="00081964" w:rsidRDefault="00081964" w:rsidP="007C5928">
      <w:pPr>
        <w:pStyle w:val="Body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ListParagraph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45418DE0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="00342F55">
        <w:rPr>
          <w:sz w:val="24"/>
        </w:rPr>
        <w:t xml:space="preserve">      </w:t>
      </w:r>
      <w:r w:rsidR="00342F55">
        <w:t xml:space="preserve">Ing. Erika </w:t>
      </w:r>
      <w:proofErr w:type="spellStart"/>
      <w:r w:rsidR="00342F55">
        <w:t>Szelle</w:t>
      </w:r>
      <w:proofErr w:type="spellEnd"/>
    </w:p>
    <w:p w14:paraId="303CEF3C" w14:textId="4087A9EC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="00342F55">
        <w:t>odborná konzultantka stavebnej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63E8" w14:textId="77777777" w:rsidR="004253A9" w:rsidRDefault="004253A9" w:rsidP="00640443">
      <w:r>
        <w:separator/>
      </w:r>
    </w:p>
  </w:endnote>
  <w:endnote w:type="continuationSeparator" w:id="0">
    <w:p w14:paraId="1A643FC5" w14:textId="77777777" w:rsidR="004253A9" w:rsidRDefault="004253A9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8823" w14:textId="77777777" w:rsidR="004253A9" w:rsidRDefault="004253A9" w:rsidP="00640443">
      <w:r>
        <w:separator/>
      </w:r>
    </w:p>
  </w:footnote>
  <w:footnote w:type="continuationSeparator" w:id="0">
    <w:p w14:paraId="5077771D" w14:textId="77777777" w:rsidR="004253A9" w:rsidRDefault="004253A9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9A32DF"/>
    <w:multiLevelType w:val="hybridMultilevel"/>
    <w:tmpl w:val="DE40E9AE"/>
    <w:lvl w:ilvl="0" w:tplc="032851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00440B"/>
    <w:multiLevelType w:val="hybridMultilevel"/>
    <w:tmpl w:val="193EA1A2"/>
    <w:lvl w:ilvl="0" w:tplc="D4BAA26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B3E7532"/>
    <w:multiLevelType w:val="hybridMultilevel"/>
    <w:tmpl w:val="8B2EEFD0"/>
    <w:lvl w:ilvl="0" w:tplc="1BA27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9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5FE23271"/>
    <w:multiLevelType w:val="hybridMultilevel"/>
    <w:tmpl w:val="C3BC9DC0"/>
    <w:lvl w:ilvl="0" w:tplc="B5004AD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01C52"/>
    <w:multiLevelType w:val="hybridMultilevel"/>
    <w:tmpl w:val="970072D6"/>
    <w:lvl w:ilvl="0" w:tplc="D74073F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13145"/>
    <w:multiLevelType w:val="hybridMultilevel"/>
    <w:tmpl w:val="07CEDBEA"/>
    <w:lvl w:ilvl="0" w:tplc="1C72890C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3D552D"/>
    <w:multiLevelType w:val="multilevel"/>
    <w:tmpl w:val="EA6A8C28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8A1A6F"/>
    <w:multiLevelType w:val="hybridMultilevel"/>
    <w:tmpl w:val="2166BC2A"/>
    <w:lvl w:ilvl="0" w:tplc="F14C7B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139747">
    <w:abstractNumId w:val="20"/>
  </w:num>
  <w:num w:numId="2" w16cid:durableId="21439940">
    <w:abstractNumId w:val="17"/>
  </w:num>
  <w:num w:numId="3" w16cid:durableId="1074856656">
    <w:abstractNumId w:val="2"/>
  </w:num>
  <w:num w:numId="4" w16cid:durableId="1050689817">
    <w:abstractNumId w:val="21"/>
  </w:num>
  <w:num w:numId="5" w16cid:durableId="495615388">
    <w:abstractNumId w:val="13"/>
  </w:num>
  <w:num w:numId="6" w16cid:durableId="562834888">
    <w:abstractNumId w:val="19"/>
  </w:num>
  <w:num w:numId="7" w16cid:durableId="367074393">
    <w:abstractNumId w:val="29"/>
  </w:num>
  <w:num w:numId="8" w16cid:durableId="2056811610">
    <w:abstractNumId w:val="3"/>
  </w:num>
  <w:num w:numId="9" w16cid:durableId="1792899140">
    <w:abstractNumId w:val="1"/>
  </w:num>
  <w:num w:numId="10" w16cid:durableId="549805659">
    <w:abstractNumId w:val="14"/>
  </w:num>
  <w:num w:numId="11" w16cid:durableId="13172966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01698968">
    <w:abstractNumId w:val="16"/>
  </w:num>
  <w:num w:numId="13" w16cid:durableId="1237477678">
    <w:abstractNumId w:val="7"/>
  </w:num>
  <w:num w:numId="14" w16cid:durableId="1036006425">
    <w:abstractNumId w:val="8"/>
  </w:num>
  <w:num w:numId="15" w16cid:durableId="858542543">
    <w:abstractNumId w:val="10"/>
  </w:num>
  <w:num w:numId="16" w16cid:durableId="1165241139">
    <w:abstractNumId w:val="5"/>
  </w:num>
  <w:num w:numId="17" w16cid:durableId="1557088556">
    <w:abstractNumId w:val="24"/>
  </w:num>
  <w:num w:numId="18" w16cid:durableId="1879975278">
    <w:abstractNumId w:val="0"/>
  </w:num>
  <w:num w:numId="19" w16cid:durableId="1948270900">
    <w:abstractNumId w:val="30"/>
  </w:num>
  <w:num w:numId="20" w16cid:durableId="1115368116">
    <w:abstractNumId w:val="4"/>
  </w:num>
  <w:num w:numId="21" w16cid:durableId="1223979748">
    <w:abstractNumId w:val="26"/>
  </w:num>
  <w:num w:numId="22" w16cid:durableId="1358234742">
    <w:abstractNumId w:val="11"/>
  </w:num>
  <w:num w:numId="23" w16cid:durableId="61803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215561">
    <w:abstractNumId w:val="6"/>
  </w:num>
  <w:num w:numId="25" w16cid:durableId="1669753164">
    <w:abstractNumId w:val="23"/>
  </w:num>
  <w:num w:numId="26" w16cid:durableId="1386640965">
    <w:abstractNumId w:val="15"/>
  </w:num>
  <w:num w:numId="27" w16cid:durableId="1973555823">
    <w:abstractNumId w:val="22"/>
  </w:num>
  <w:num w:numId="28" w16cid:durableId="5155085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0469934">
    <w:abstractNumId w:val="27"/>
  </w:num>
  <w:num w:numId="30" w16cid:durableId="65304686">
    <w:abstractNumId w:val="31"/>
  </w:num>
  <w:num w:numId="31" w16cid:durableId="1359964400">
    <w:abstractNumId w:val="25"/>
  </w:num>
  <w:num w:numId="32" w16cid:durableId="589391661">
    <w:abstractNumId w:val="28"/>
  </w:num>
  <w:num w:numId="33" w16cid:durableId="53360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10FEE"/>
    <w:rsid w:val="000172B4"/>
    <w:rsid w:val="00024E85"/>
    <w:rsid w:val="0002725C"/>
    <w:rsid w:val="0003212A"/>
    <w:rsid w:val="000458C6"/>
    <w:rsid w:val="000458DC"/>
    <w:rsid w:val="00050828"/>
    <w:rsid w:val="00053206"/>
    <w:rsid w:val="00062A1E"/>
    <w:rsid w:val="00064A4D"/>
    <w:rsid w:val="000670D8"/>
    <w:rsid w:val="00081964"/>
    <w:rsid w:val="000A6B78"/>
    <w:rsid w:val="000B3679"/>
    <w:rsid w:val="000C0955"/>
    <w:rsid w:val="000C55D3"/>
    <w:rsid w:val="000C73FF"/>
    <w:rsid w:val="000D596D"/>
    <w:rsid w:val="000D7416"/>
    <w:rsid w:val="000F5F21"/>
    <w:rsid w:val="00111702"/>
    <w:rsid w:val="00120CE3"/>
    <w:rsid w:val="0014434B"/>
    <w:rsid w:val="00145934"/>
    <w:rsid w:val="0015379D"/>
    <w:rsid w:val="001608CB"/>
    <w:rsid w:val="001745A3"/>
    <w:rsid w:val="00177828"/>
    <w:rsid w:val="0018050C"/>
    <w:rsid w:val="0018586F"/>
    <w:rsid w:val="001866BF"/>
    <w:rsid w:val="00190938"/>
    <w:rsid w:val="00190B9D"/>
    <w:rsid w:val="001A1D5D"/>
    <w:rsid w:val="001A3000"/>
    <w:rsid w:val="001B060C"/>
    <w:rsid w:val="001B2654"/>
    <w:rsid w:val="001C79DE"/>
    <w:rsid w:val="001F2EBF"/>
    <w:rsid w:val="00203001"/>
    <w:rsid w:val="00205E73"/>
    <w:rsid w:val="00207404"/>
    <w:rsid w:val="00214DCC"/>
    <w:rsid w:val="002369F2"/>
    <w:rsid w:val="00257F11"/>
    <w:rsid w:val="00260CD0"/>
    <w:rsid w:val="00263A08"/>
    <w:rsid w:val="00271407"/>
    <w:rsid w:val="00271A33"/>
    <w:rsid w:val="00285E4B"/>
    <w:rsid w:val="00287B36"/>
    <w:rsid w:val="002B2A0C"/>
    <w:rsid w:val="002B50DA"/>
    <w:rsid w:val="002C4257"/>
    <w:rsid w:val="002C7635"/>
    <w:rsid w:val="002E2BF9"/>
    <w:rsid w:val="002E5FAE"/>
    <w:rsid w:val="002E6791"/>
    <w:rsid w:val="002E68B7"/>
    <w:rsid w:val="002F7860"/>
    <w:rsid w:val="003024C6"/>
    <w:rsid w:val="00306382"/>
    <w:rsid w:val="00312EA0"/>
    <w:rsid w:val="00313271"/>
    <w:rsid w:val="0031608F"/>
    <w:rsid w:val="00320520"/>
    <w:rsid w:val="00324AAE"/>
    <w:rsid w:val="00342F55"/>
    <w:rsid w:val="003468E1"/>
    <w:rsid w:val="00360D6A"/>
    <w:rsid w:val="003646A8"/>
    <w:rsid w:val="003658CA"/>
    <w:rsid w:val="003710A0"/>
    <w:rsid w:val="003756FC"/>
    <w:rsid w:val="003811AF"/>
    <w:rsid w:val="00392F39"/>
    <w:rsid w:val="00394D19"/>
    <w:rsid w:val="003A553A"/>
    <w:rsid w:val="003A68A9"/>
    <w:rsid w:val="003B24F7"/>
    <w:rsid w:val="003C0F12"/>
    <w:rsid w:val="003C2ECF"/>
    <w:rsid w:val="003D1C08"/>
    <w:rsid w:val="003D73FC"/>
    <w:rsid w:val="00403F21"/>
    <w:rsid w:val="004134B0"/>
    <w:rsid w:val="004253A9"/>
    <w:rsid w:val="004259BB"/>
    <w:rsid w:val="004262D1"/>
    <w:rsid w:val="0043036A"/>
    <w:rsid w:val="00462ED2"/>
    <w:rsid w:val="004818A9"/>
    <w:rsid w:val="004854A0"/>
    <w:rsid w:val="004942BC"/>
    <w:rsid w:val="004A2504"/>
    <w:rsid w:val="004A2EFC"/>
    <w:rsid w:val="004B1351"/>
    <w:rsid w:val="004B4F18"/>
    <w:rsid w:val="004C3BBD"/>
    <w:rsid w:val="004D343F"/>
    <w:rsid w:val="004D4F80"/>
    <w:rsid w:val="004E00C8"/>
    <w:rsid w:val="004E6E35"/>
    <w:rsid w:val="004F42CE"/>
    <w:rsid w:val="004F7A0E"/>
    <w:rsid w:val="005018F2"/>
    <w:rsid w:val="005135BD"/>
    <w:rsid w:val="005174C4"/>
    <w:rsid w:val="00530E5C"/>
    <w:rsid w:val="00554375"/>
    <w:rsid w:val="0055477A"/>
    <w:rsid w:val="005600E2"/>
    <w:rsid w:val="00560752"/>
    <w:rsid w:val="00560D9E"/>
    <w:rsid w:val="00562A17"/>
    <w:rsid w:val="00565D52"/>
    <w:rsid w:val="00575E2E"/>
    <w:rsid w:val="00582457"/>
    <w:rsid w:val="005947F4"/>
    <w:rsid w:val="00594E70"/>
    <w:rsid w:val="00597431"/>
    <w:rsid w:val="005B645F"/>
    <w:rsid w:val="005C1062"/>
    <w:rsid w:val="005D11CB"/>
    <w:rsid w:val="005D6C69"/>
    <w:rsid w:val="005E18A4"/>
    <w:rsid w:val="005E3BE2"/>
    <w:rsid w:val="00605458"/>
    <w:rsid w:val="00613BAB"/>
    <w:rsid w:val="00614002"/>
    <w:rsid w:val="0062099A"/>
    <w:rsid w:val="00636302"/>
    <w:rsid w:val="00640443"/>
    <w:rsid w:val="006457E2"/>
    <w:rsid w:val="0065186F"/>
    <w:rsid w:val="006526F5"/>
    <w:rsid w:val="00652BFD"/>
    <w:rsid w:val="00655120"/>
    <w:rsid w:val="00666267"/>
    <w:rsid w:val="00672E18"/>
    <w:rsid w:val="006B3F15"/>
    <w:rsid w:val="006B4102"/>
    <w:rsid w:val="006C34FD"/>
    <w:rsid w:val="006C560D"/>
    <w:rsid w:val="006D14AD"/>
    <w:rsid w:val="006E0416"/>
    <w:rsid w:val="006E682D"/>
    <w:rsid w:val="006E70AE"/>
    <w:rsid w:val="006F1643"/>
    <w:rsid w:val="006F1BBE"/>
    <w:rsid w:val="006F1CAA"/>
    <w:rsid w:val="00707B92"/>
    <w:rsid w:val="007170C7"/>
    <w:rsid w:val="007247DD"/>
    <w:rsid w:val="007324EA"/>
    <w:rsid w:val="00746046"/>
    <w:rsid w:val="00763227"/>
    <w:rsid w:val="00771285"/>
    <w:rsid w:val="007749B5"/>
    <w:rsid w:val="00782184"/>
    <w:rsid w:val="007A05B7"/>
    <w:rsid w:val="007B22F7"/>
    <w:rsid w:val="007B5301"/>
    <w:rsid w:val="007C2666"/>
    <w:rsid w:val="007C4201"/>
    <w:rsid w:val="007C5496"/>
    <w:rsid w:val="007C5928"/>
    <w:rsid w:val="007D1122"/>
    <w:rsid w:val="007E2323"/>
    <w:rsid w:val="007E6710"/>
    <w:rsid w:val="007F1B09"/>
    <w:rsid w:val="008119DE"/>
    <w:rsid w:val="008256A4"/>
    <w:rsid w:val="00826262"/>
    <w:rsid w:val="00837BDF"/>
    <w:rsid w:val="00837FC3"/>
    <w:rsid w:val="00843DD7"/>
    <w:rsid w:val="008443CD"/>
    <w:rsid w:val="00861BF0"/>
    <w:rsid w:val="00867052"/>
    <w:rsid w:val="00875399"/>
    <w:rsid w:val="00885258"/>
    <w:rsid w:val="008860EA"/>
    <w:rsid w:val="00890FF4"/>
    <w:rsid w:val="008A2FBB"/>
    <w:rsid w:val="008A6A56"/>
    <w:rsid w:val="008D35B6"/>
    <w:rsid w:val="008D58D0"/>
    <w:rsid w:val="008E63C4"/>
    <w:rsid w:val="0090292B"/>
    <w:rsid w:val="0090458D"/>
    <w:rsid w:val="00922DA0"/>
    <w:rsid w:val="00932588"/>
    <w:rsid w:val="00953283"/>
    <w:rsid w:val="009539D1"/>
    <w:rsid w:val="00954EB7"/>
    <w:rsid w:val="00956B20"/>
    <w:rsid w:val="009675FE"/>
    <w:rsid w:val="0096782A"/>
    <w:rsid w:val="00970431"/>
    <w:rsid w:val="00973DCE"/>
    <w:rsid w:val="00994A5C"/>
    <w:rsid w:val="009A6851"/>
    <w:rsid w:val="009B422E"/>
    <w:rsid w:val="009B459F"/>
    <w:rsid w:val="009C5329"/>
    <w:rsid w:val="009D6F65"/>
    <w:rsid w:val="009F074E"/>
    <w:rsid w:val="009F48AC"/>
    <w:rsid w:val="00A17D30"/>
    <w:rsid w:val="00A25F98"/>
    <w:rsid w:val="00A3205C"/>
    <w:rsid w:val="00A6353A"/>
    <w:rsid w:val="00A71AD8"/>
    <w:rsid w:val="00A73276"/>
    <w:rsid w:val="00A73816"/>
    <w:rsid w:val="00A82B11"/>
    <w:rsid w:val="00A830C1"/>
    <w:rsid w:val="00A8347D"/>
    <w:rsid w:val="00A96757"/>
    <w:rsid w:val="00AB106E"/>
    <w:rsid w:val="00AC420E"/>
    <w:rsid w:val="00AD524F"/>
    <w:rsid w:val="00AE751C"/>
    <w:rsid w:val="00B07EB2"/>
    <w:rsid w:val="00B218CC"/>
    <w:rsid w:val="00B224CE"/>
    <w:rsid w:val="00B26EC2"/>
    <w:rsid w:val="00B334F7"/>
    <w:rsid w:val="00B346B9"/>
    <w:rsid w:val="00B53051"/>
    <w:rsid w:val="00B576B5"/>
    <w:rsid w:val="00BA4455"/>
    <w:rsid w:val="00BA6275"/>
    <w:rsid w:val="00BB496D"/>
    <w:rsid w:val="00BB6F2E"/>
    <w:rsid w:val="00BC64C6"/>
    <w:rsid w:val="00BC74D4"/>
    <w:rsid w:val="00BD36B2"/>
    <w:rsid w:val="00BE5BCA"/>
    <w:rsid w:val="00BF1476"/>
    <w:rsid w:val="00BF610C"/>
    <w:rsid w:val="00C12FE5"/>
    <w:rsid w:val="00C16D3D"/>
    <w:rsid w:val="00C23C8A"/>
    <w:rsid w:val="00C26335"/>
    <w:rsid w:val="00C45A03"/>
    <w:rsid w:val="00C678BF"/>
    <w:rsid w:val="00C72099"/>
    <w:rsid w:val="00C75699"/>
    <w:rsid w:val="00C816F4"/>
    <w:rsid w:val="00C865EE"/>
    <w:rsid w:val="00C9155F"/>
    <w:rsid w:val="00CA10D1"/>
    <w:rsid w:val="00CB080A"/>
    <w:rsid w:val="00CE162B"/>
    <w:rsid w:val="00CE1BAF"/>
    <w:rsid w:val="00CF53E8"/>
    <w:rsid w:val="00D04C18"/>
    <w:rsid w:val="00D069C0"/>
    <w:rsid w:val="00D24346"/>
    <w:rsid w:val="00D3019C"/>
    <w:rsid w:val="00D31D3E"/>
    <w:rsid w:val="00D3622E"/>
    <w:rsid w:val="00D404E6"/>
    <w:rsid w:val="00D5214A"/>
    <w:rsid w:val="00D813E1"/>
    <w:rsid w:val="00D9089D"/>
    <w:rsid w:val="00DA0952"/>
    <w:rsid w:val="00DA56F4"/>
    <w:rsid w:val="00DB3BCA"/>
    <w:rsid w:val="00DB41B5"/>
    <w:rsid w:val="00DB4FA9"/>
    <w:rsid w:val="00DC1BC1"/>
    <w:rsid w:val="00DD1730"/>
    <w:rsid w:val="00DD2E50"/>
    <w:rsid w:val="00DD4EE9"/>
    <w:rsid w:val="00DE1A13"/>
    <w:rsid w:val="00DE4753"/>
    <w:rsid w:val="00DE4E3C"/>
    <w:rsid w:val="00DF5219"/>
    <w:rsid w:val="00DF7346"/>
    <w:rsid w:val="00E26E6D"/>
    <w:rsid w:val="00E273C6"/>
    <w:rsid w:val="00E27E58"/>
    <w:rsid w:val="00E3716F"/>
    <w:rsid w:val="00E53D40"/>
    <w:rsid w:val="00E57FE9"/>
    <w:rsid w:val="00E82DB4"/>
    <w:rsid w:val="00E84503"/>
    <w:rsid w:val="00EA0F09"/>
    <w:rsid w:val="00EA208B"/>
    <w:rsid w:val="00EA6238"/>
    <w:rsid w:val="00EA6A2F"/>
    <w:rsid w:val="00EA730E"/>
    <w:rsid w:val="00EB0CD9"/>
    <w:rsid w:val="00EB1C3A"/>
    <w:rsid w:val="00EC0B20"/>
    <w:rsid w:val="00EC6D3F"/>
    <w:rsid w:val="00EC6F6B"/>
    <w:rsid w:val="00EE5E47"/>
    <w:rsid w:val="00EF0885"/>
    <w:rsid w:val="00EF247E"/>
    <w:rsid w:val="00F303B4"/>
    <w:rsid w:val="00F57EA9"/>
    <w:rsid w:val="00F6270E"/>
    <w:rsid w:val="00F65AC7"/>
    <w:rsid w:val="00F67900"/>
    <w:rsid w:val="00F7279F"/>
    <w:rsid w:val="00F87361"/>
    <w:rsid w:val="00F87D4D"/>
    <w:rsid w:val="00F87F6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  <w:style w:type="paragraph" w:styleId="NormalWeb">
    <w:name w:val="Normal (Web)"/>
    <w:basedOn w:val="Normal"/>
    <w:uiPriority w:val="99"/>
    <w:unhideWhenUsed/>
    <w:rsid w:val="00312E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Microsoft Office User</cp:lastModifiedBy>
  <cp:revision>23</cp:revision>
  <cp:lastPrinted>2022-09-22T07:28:00Z</cp:lastPrinted>
  <dcterms:created xsi:type="dcterms:W3CDTF">2022-04-07T06:17:00Z</dcterms:created>
  <dcterms:modified xsi:type="dcterms:W3CDTF">2022-09-27T09:21:00Z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