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68" w:rsidRPr="00D90EE1" w:rsidRDefault="00F91F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>Zápisnica zo zasadnutia komisie ochrany ŽP pri MsZ v Šamoríne</w:t>
      </w:r>
    </w:p>
    <w:p w:rsidR="00603C68" w:rsidRPr="00D90EE1" w:rsidRDefault="00F91F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zo d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ňa </w:t>
      </w:r>
      <w:r w:rsidR="00132361" w:rsidRPr="00D90E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7882" w:rsidRPr="00D90E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882" w:rsidRPr="00D90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0.20</w:t>
      </w:r>
      <w:r w:rsidR="00132361" w:rsidRPr="00D90EE1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603C68" w:rsidRPr="00D90EE1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    Prítomní:</w:t>
      </w:r>
      <w:r w:rsidRPr="00D90E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90EE1">
        <w:rPr>
          <w:rFonts w:ascii="Times New Roman" w:hAnsi="Times New Roman" w:cs="Times New Roman"/>
          <w:sz w:val="24"/>
          <w:szCs w:val="24"/>
          <w:lang w:val="de-DE"/>
        </w:rPr>
        <w:t>Mgr</w:t>
      </w:r>
      <w:proofErr w:type="spellEnd"/>
      <w:r w:rsidRPr="00D90E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90EE1">
        <w:rPr>
          <w:rFonts w:ascii="Times New Roman" w:hAnsi="Times New Roman" w:cs="Times New Roman"/>
          <w:sz w:val="24"/>
          <w:szCs w:val="24"/>
          <w:lang w:val="de-DE"/>
        </w:rPr>
        <w:t>Domsitz</w:t>
      </w:r>
      <w:proofErr w:type="spellEnd"/>
      <w:r w:rsidRPr="00D90EE1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Pr="00D90EE1">
        <w:rPr>
          <w:rFonts w:ascii="Times New Roman" w:hAnsi="Times New Roman" w:cs="Times New Roman"/>
          <w:sz w:val="24"/>
          <w:szCs w:val="24"/>
        </w:rPr>
        <w:t xml:space="preserve">árton, </w:t>
      </w:r>
      <w:r w:rsidRPr="00D90EE1">
        <w:rPr>
          <w:rFonts w:ascii="Times New Roman" w:hAnsi="Times New Roman" w:cs="Times New Roman"/>
          <w:color w:val="auto"/>
          <w:sz w:val="24"/>
          <w:szCs w:val="24"/>
        </w:rPr>
        <w:t>Czafik Ladislav</w:t>
      </w:r>
      <w:r w:rsidRPr="00D90EE1">
        <w:rPr>
          <w:rFonts w:ascii="Times New Roman" w:hAnsi="Times New Roman" w:cs="Times New Roman"/>
          <w:sz w:val="24"/>
          <w:szCs w:val="24"/>
        </w:rPr>
        <w:t xml:space="preserve">, </w:t>
      </w:r>
      <w:r w:rsidR="00D27882" w:rsidRPr="00D90EE1">
        <w:rPr>
          <w:rFonts w:ascii="Times New Roman" w:hAnsi="Times New Roman" w:cs="Times New Roman"/>
          <w:sz w:val="24"/>
          <w:szCs w:val="24"/>
        </w:rPr>
        <w:t xml:space="preserve">Ing. Élesztős Pavel PhD., Mezey László, PhDr. Bott Domonkos Lívia, </w:t>
      </w:r>
      <w:r w:rsidR="00D27882" w:rsidRPr="00D90EE1">
        <w:rPr>
          <w:rFonts w:ascii="Times New Roman" w:hAnsi="Times New Roman" w:cs="Times New Roman"/>
          <w:bCs/>
          <w:sz w:val="24"/>
          <w:szCs w:val="24"/>
        </w:rPr>
        <w:t>Kocsis Arnold</w:t>
      </w:r>
      <w:r w:rsidRPr="00D90EE1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C68" w:rsidRPr="00D90EE1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361" w:rsidRPr="00D90EE1" w:rsidRDefault="00F91F01" w:rsidP="00132361">
      <w:p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 xml:space="preserve">     Zasadnutie otvoril predseda komisie p. Mgr. Domsitz.  </w:t>
      </w:r>
      <w:r w:rsidR="00D27882" w:rsidRPr="00D90EE1">
        <w:rPr>
          <w:rFonts w:ascii="Times New Roman" w:hAnsi="Times New Roman" w:cs="Times New Roman"/>
          <w:sz w:val="24"/>
          <w:szCs w:val="24"/>
        </w:rPr>
        <w:t>Jediným bodom zasadnutia bol prerokovanie návrhu VZN č. 12/2022 o čistote mesta a ochrane verejného poriadku:</w:t>
      </w:r>
    </w:p>
    <w:p w:rsidR="00D90EE1" w:rsidRDefault="00D27882" w:rsidP="00D90EE1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. – Návrh VZN o </w:t>
      </w:r>
      <w:r w:rsidRPr="00D90EE1">
        <w:rPr>
          <w:rFonts w:ascii="Times New Roman" w:hAnsi="Times New Roman" w:cs="Times New Roman"/>
          <w:b/>
          <w:sz w:val="24"/>
          <w:szCs w:val="24"/>
        </w:rPr>
        <w:t>čistote mesta a ochrane verejného poriadku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č. 12/2022 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90EE1">
        <w:rPr>
          <w:rFonts w:ascii="Times New Roman" w:hAnsi="Times New Roman" w:cs="Times New Roman"/>
          <w:bCs/>
          <w:sz w:val="24"/>
          <w:szCs w:val="24"/>
        </w:rPr>
        <w:t>pôvodné VZN bolo napadnuté protestom prokurátora Okresnej prokuratúry Dunajská Streda</w:t>
      </w:r>
      <w:r w:rsidR="00D90EE1" w:rsidRPr="00D90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E1" w:rsidRPr="00D90EE1">
        <w:rPr>
          <w:rFonts w:ascii="Times New Roman" w:hAnsi="Times New Roman" w:cs="Times New Roman"/>
          <w:sz w:val="24"/>
          <w:szCs w:val="24"/>
        </w:rPr>
        <w:t>pod č. Pd 130/22/2201-2 zo dňa 22.08.2022</w:t>
      </w:r>
      <w:r w:rsidRPr="00D90E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EE1" w:rsidRPr="00D90EE1" w:rsidRDefault="00D90EE1" w:rsidP="00D90E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 xml:space="preserve">Preskúmaním VZN boli zistené nasledovné nedostatky: </w:t>
      </w:r>
    </w:p>
    <w:p w:rsidR="00D90EE1" w:rsidRPr="00D90EE1" w:rsidRDefault="00D90EE1" w:rsidP="00D90EE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 xml:space="preserve">V § 3 písm. a) definícia pojmu „verejné priestranstvo“ nie je v súlade  s definíciou uvedeného v zákone č. 369/1990 Zb. o obecnom zriadení. </w:t>
      </w:r>
    </w:p>
    <w:p w:rsidR="00D90EE1" w:rsidRPr="00D90EE1" w:rsidRDefault="00D90EE1" w:rsidP="00D90EE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 xml:space="preserve">§ 10 upravuje všeobecný zákaz používania alkoholických nápojov tak, že na celom území mesta je zakázané používať alkoholické nápoje na verejných priestranstvách a miestach verejne prístupných. Nakoľko mesto nemá prijaté samostatné VZN v zmysle zákona č. 219/1996 </w:t>
      </w:r>
      <w:proofErr w:type="spellStart"/>
      <w:r w:rsidRPr="00D90EE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90EE1">
        <w:rPr>
          <w:rFonts w:ascii="Times New Roman" w:hAnsi="Times New Roman" w:cs="Times New Roman"/>
          <w:sz w:val="24"/>
          <w:szCs w:val="24"/>
        </w:rPr>
        <w:t>. o ochrane pred zneužívaním alkoholických nápojov a o zriaďovaní a prevádzke protialkoholických záchytných izieb bolo potrebné vo VZN upraviť podmienky, za ktorých obec môže povoliť predaj, podávanie a používanie alkoholických nápojov.</w:t>
      </w:r>
    </w:p>
    <w:p w:rsidR="00D90EE1" w:rsidRPr="00D90EE1" w:rsidRDefault="00D90EE1" w:rsidP="00D90EE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>V § 13 VZN upravuje sankcie. Mesto nie je povinné vo VZN upravovať sankcie, ak však mesto sankcie vo VZN upravuje, je potrebné, aby úprava bola jasná, určitá a zrozumiteľná.</w:t>
      </w:r>
    </w:p>
    <w:p w:rsidR="00A76F09" w:rsidRDefault="00A76F09" w:rsidP="00A76F09">
      <w:pPr>
        <w:pStyle w:val="Bezriadkovania"/>
        <w:jc w:val="both"/>
      </w:pPr>
    </w:p>
    <w:p w:rsidR="00D27882" w:rsidRPr="00D90EE1" w:rsidRDefault="00D27882" w:rsidP="00D27882">
      <w:pPr>
        <w:rPr>
          <w:rFonts w:ascii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Doporučenie č. </w:t>
      </w:r>
      <w:r w:rsidR="00D90E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90EE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90EE1">
        <w:rPr>
          <w:rFonts w:ascii="Times New Roman" w:hAnsi="Times New Roman" w:cs="Times New Roman"/>
          <w:sz w:val="24"/>
          <w:szCs w:val="24"/>
        </w:rPr>
        <w:t>KO ŽP na svojom zasadnutí prerokovala návrh VZN a odporúča schváliť predmetné VZN v predloženom znení.</w:t>
      </w:r>
    </w:p>
    <w:p w:rsidR="00603C68" w:rsidRPr="00D90EE1" w:rsidRDefault="00603C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Pr="00D90EE1" w:rsidRDefault="00F91F01" w:rsidP="00D86DFC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D90EE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90EE1"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</w:t>
      </w:r>
      <w:r w:rsidRPr="00D90EE1">
        <w:rPr>
          <w:rFonts w:ascii="Times New Roman" w:hAnsi="Times New Roman" w:cs="Times New Roman"/>
          <w:sz w:val="24"/>
          <w:szCs w:val="24"/>
          <w:lang w:val="pt-PT"/>
        </w:rPr>
        <w:t>il.</w:t>
      </w:r>
    </w:p>
    <w:p w:rsidR="00D86DFC" w:rsidRPr="00D90EE1" w:rsidRDefault="00D86DFC" w:rsidP="00D86DF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86DFC" w:rsidRPr="00D90EE1" w:rsidRDefault="00D86DFC" w:rsidP="00D86D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Pr="00D90EE1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E1"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 w:rsidRPr="00D90EE1">
        <w:rPr>
          <w:rFonts w:ascii="Times New Roman" w:hAnsi="Times New Roman" w:cs="Times New Roman"/>
          <w:sz w:val="24"/>
          <w:szCs w:val="24"/>
        </w:rPr>
        <w:t>árton Domsitz, predseda</w:t>
      </w:r>
    </w:p>
    <w:p w:rsidR="00603C68" w:rsidRPr="00D90EE1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D90E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C68" w:rsidRPr="00D90EE1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Pr="00D90EE1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D90EE1">
        <w:rPr>
          <w:rFonts w:ascii="Times New Roman" w:hAnsi="Times New Roman" w:cs="Times New Roman"/>
          <w:sz w:val="24"/>
          <w:szCs w:val="24"/>
        </w:rPr>
        <w:t>Zapísal: Ing. Kocsis</w:t>
      </w:r>
      <w:bookmarkStart w:id="0" w:name="_GoBack"/>
      <w:bookmarkEnd w:id="0"/>
    </w:p>
    <w:sectPr w:rsidR="00603C68" w:rsidRPr="00D90EE1">
      <w:headerReference w:type="default" r:id="rId7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17" w:rsidRDefault="003A6317">
      <w:pPr>
        <w:spacing w:after="0" w:line="240" w:lineRule="auto"/>
      </w:pPr>
      <w:r>
        <w:separator/>
      </w:r>
    </w:p>
  </w:endnote>
  <w:endnote w:type="continuationSeparator" w:id="0">
    <w:p w:rsidR="003A6317" w:rsidRDefault="003A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17" w:rsidRDefault="003A6317">
      <w:pPr>
        <w:spacing w:after="0" w:line="240" w:lineRule="auto"/>
      </w:pPr>
      <w:r>
        <w:separator/>
      </w:r>
    </w:p>
  </w:footnote>
  <w:footnote w:type="continuationSeparator" w:id="0">
    <w:p w:rsidR="003A6317" w:rsidRDefault="003A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6"/>
    <w:multiLevelType w:val="hybridMultilevel"/>
    <w:tmpl w:val="2EBA040E"/>
    <w:lvl w:ilvl="0" w:tplc="E182EB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DA70056"/>
    <w:multiLevelType w:val="hybridMultilevel"/>
    <w:tmpl w:val="30E2A562"/>
    <w:numStyleLink w:val="ImportedStyle2"/>
  </w:abstractNum>
  <w:abstractNum w:abstractNumId="2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F1379C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9DB34AC"/>
    <w:multiLevelType w:val="hybridMultilevel"/>
    <w:tmpl w:val="A0E05DEA"/>
    <w:lvl w:ilvl="0" w:tplc="B49A2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762FF"/>
    <w:multiLevelType w:val="hybridMultilevel"/>
    <w:tmpl w:val="3710AA46"/>
    <w:lvl w:ilvl="0" w:tplc="041B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886CDA"/>
    <w:multiLevelType w:val="hybridMultilevel"/>
    <w:tmpl w:val="43CEBD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CB769A6"/>
    <w:multiLevelType w:val="hybridMultilevel"/>
    <w:tmpl w:val="BF885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12FE6"/>
    <w:multiLevelType w:val="hybridMultilevel"/>
    <w:tmpl w:val="74520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2A6A"/>
    <w:multiLevelType w:val="hybridMultilevel"/>
    <w:tmpl w:val="B04A7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A52FF"/>
    <w:multiLevelType w:val="hybridMultilevel"/>
    <w:tmpl w:val="C2364420"/>
    <w:numStyleLink w:val="ImportedStyle1"/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5554F"/>
    <w:rsid w:val="000F1307"/>
    <w:rsid w:val="000F2B65"/>
    <w:rsid w:val="0010474F"/>
    <w:rsid w:val="00132361"/>
    <w:rsid w:val="00234B83"/>
    <w:rsid w:val="003A6317"/>
    <w:rsid w:val="004117ED"/>
    <w:rsid w:val="00415D3E"/>
    <w:rsid w:val="00434879"/>
    <w:rsid w:val="004F3077"/>
    <w:rsid w:val="00556C5D"/>
    <w:rsid w:val="00603C68"/>
    <w:rsid w:val="0062691C"/>
    <w:rsid w:val="006805FD"/>
    <w:rsid w:val="007920DA"/>
    <w:rsid w:val="00817B89"/>
    <w:rsid w:val="008B03BE"/>
    <w:rsid w:val="008D49C3"/>
    <w:rsid w:val="00927BF8"/>
    <w:rsid w:val="00954C17"/>
    <w:rsid w:val="009935F3"/>
    <w:rsid w:val="009F5E62"/>
    <w:rsid w:val="00A76F09"/>
    <w:rsid w:val="00A90360"/>
    <w:rsid w:val="00AF6399"/>
    <w:rsid w:val="00BC1ABD"/>
    <w:rsid w:val="00BC6F9F"/>
    <w:rsid w:val="00CB46A5"/>
    <w:rsid w:val="00D27882"/>
    <w:rsid w:val="00D86DFC"/>
    <w:rsid w:val="00D90EE1"/>
    <w:rsid w:val="00DC128A"/>
    <w:rsid w:val="00E02748"/>
    <w:rsid w:val="00E6480E"/>
    <w:rsid w:val="00E92538"/>
    <w:rsid w:val="00EF05F4"/>
    <w:rsid w:val="00F91F01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C2A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Bezriadkovania">
    <w:name w:val="No Spacing"/>
    <w:uiPriority w:val="1"/>
    <w:qFormat/>
    <w:rsid w:val="00D27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B89"/>
    <w:rPr>
      <w:rFonts w:ascii="Segoe UI" w:eastAsia="Calibr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3</cp:revision>
  <cp:lastPrinted>2022-11-07T10:34:00Z</cp:lastPrinted>
  <dcterms:created xsi:type="dcterms:W3CDTF">2022-11-07T09:58:00Z</dcterms:created>
  <dcterms:modified xsi:type="dcterms:W3CDTF">2022-11-07T10:39:00Z</dcterms:modified>
</cp:coreProperties>
</file>