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616" w:rsidRDefault="009557EC">
      <w:pPr>
        <w:rPr>
          <w:rFonts w:ascii="Times New Roman" w:hAnsi="Times New Roman" w:cs="Times New Roman"/>
          <w:b/>
          <w:bCs/>
        </w:rPr>
      </w:pPr>
      <w:r w:rsidRPr="009557EC">
        <w:rPr>
          <w:rFonts w:ascii="Times New Roman" w:hAnsi="Times New Roman" w:cs="Times New Roman"/>
          <w:b/>
          <w:bCs/>
        </w:rPr>
        <w:t>Podpora opatrovateľskej služby v</w:t>
      </w:r>
      <w:r>
        <w:rPr>
          <w:rFonts w:ascii="Times New Roman" w:hAnsi="Times New Roman" w:cs="Times New Roman"/>
          <w:b/>
          <w:bCs/>
        </w:rPr>
        <w:t> </w:t>
      </w:r>
      <w:r w:rsidRPr="009557EC">
        <w:rPr>
          <w:rFonts w:ascii="Times New Roman" w:hAnsi="Times New Roman" w:cs="Times New Roman"/>
          <w:b/>
          <w:bCs/>
        </w:rPr>
        <w:t>Šamoríne</w:t>
      </w:r>
    </w:p>
    <w:p w:rsidR="009557EC" w:rsidRPr="009557EC" w:rsidRDefault="009557EC">
      <w:pPr>
        <w:rPr>
          <w:rFonts w:ascii="Times New Roman" w:hAnsi="Times New Roman" w:cs="Times New Roman"/>
          <w:b/>
          <w:bCs/>
        </w:rPr>
      </w:pPr>
      <w:r>
        <w:rPr>
          <w:noProof/>
        </w:rPr>
        <w:drawing>
          <wp:inline distT="0" distB="0" distL="0" distR="0">
            <wp:extent cx="4730393" cy="3238500"/>
            <wp:effectExtent l="0" t="0" r="0" b="0"/>
            <wp:docPr id="1" name="Obrázok 1" descr="Článok - Štát opäť z eurofondov podporí terénnu opatrovateľskú službu v  obc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lánok - Štát opäť z eurofondov podporí terénnu opatrovateľskú službu v  obcia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4412" cy="3275482"/>
                    </a:xfrm>
                    <a:prstGeom prst="rect">
                      <a:avLst/>
                    </a:prstGeom>
                    <a:noFill/>
                    <a:ln>
                      <a:noFill/>
                    </a:ln>
                  </pic:spPr>
                </pic:pic>
              </a:graphicData>
            </a:graphic>
          </wp:inline>
        </w:drawing>
      </w:r>
    </w:p>
    <w:p w:rsidR="009557EC" w:rsidRPr="009557EC" w:rsidRDefault="009557EC">
      <w:pPr>
        <w:rPr>
          <w:rFonts w:ascii="Times New Roman" w:hAnsi="Times New Roman" w:cs="Times New Roman"/>
          <w:b/>
          <w:bCs/>
        </w:rPr>
      </w:pPr>
    </w:p>
    <w:p w:rsidR="009557EC" w:rsidRPr="009557EC" w:rsidRDefault="009557EC">
      <w:pPr>
        <w:rPr>
          <w:rFonts w:ascii="Times New Roman" w:hAnsi="Times New Roman" w:cs="Times New Roman"/>
        </w:rPr>
      </w:pPr>
      <w:r w:rsidRPr="009557EC">
        <w:rPr>
          <w:rFonts w:ascii="Times New Roman" w:hAnsi="Times New Roman" w:cs="Times New Roman"/>
          <w:b/>
          <w:bCs/>
        </w:rPr>
        <w:t>Názov projektu</w:t>
      </w:r>
      <w:r w:rsidRPr="009557EC">
        <w:rPr>
          <w:rFonts w:ascii="Times New Roman" w:hAnsi="Times New Roman" w:cs="Times New Roman"/>
        </w:rPr>
        <w:t xml:space="preserve">: </w:t>
      </w:r>
      <w:r w:rsidRPr="009557E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57EC">
        <w:rPr>
          <w:rFonts w:ascii="Times New Roman" w:hAnsi="Times New Roman" w:cs="Times New Roman"/>
        </w:rPr>
        <w:t>Podpora opatrovateľskej služby v Šamoríne</w:t>
      </w:r>
    </w:p>
    <w:p w:rsidR="009557EC" w:rsidRPr="009557EC" w:rsidRDefault="009557EC">
      <w:pPr>
        <w:rPr>
          <w:rFonts w:ascii="Times New Roman" w:hAnsi="Times New Roman" w:cs="Times New Roman"/>
        </w:rPr>
      </w:pPr>
      <w:r w:rsidRPr="009557EC">
        <w:rPr>
          <w:rFonts w:ascii="Times New Roman" w:hAnsi="Times New Roman" w:cs="Times New Roman"/>
          <w:b/>
          <w:bCs/>
        </w:rPr>
        <w:t>Začiatok a ukončenie projektu</w:t>
      </w:r>
      <w:r w:rsidRPr="009557EC">
        <w:rPr>
          <w:rFonts w:ascii="Times New Roman" w:hAnsi="Times New Roman" w:cs="Times New Roman"/>
        </w:rPr>
        <w:t xml:space="preserve">: </w:t>
      </w:r>
      <w:r w:rsidRPr="009557EC">
        <w:rPr>
          <w:rFonts w:ascii="Times New Roman" w:hAnsi="Times New Roman" w:cs="Times New Roman"/>
        </w:rPr>
        <w:tab/>
        <w:t xml:space="preserve">10/2021 – 8/2023 </w:t>
      </w:r>
    </w:p>
    <w:p w:rsidR="009557EC" w:rsidRPr="009557EC" w:rsidRDefault="009557EC">
      <w:pPr>
        <w:rPr>
          <w:rFonts w:ascii="Times New Roman" w:hAnsi="Times New Roman" w:cs="Times New Roman"/>
        </w:rPr>
      </w:pPr>
      <w:r w:rsidRPr="009557EC">
        <w:rPr>
          <w:rFonts w:ascii="Times New Roman" w:hAnsi="Times New Roman" w:cs="Times New Roman"/>
          <w:b/>
          <w:bCs/>
        </w:rPr>
        <w:t>Celkový rozpočet projektu</w:t>
      </w:r>
      <w:r w:rsidRPr="009557EC">
        <w:rPr>
          <w:rFonts w:ascii="Times New Roman" w:hAnsi="Times New Roman" w:cs="Times New Roman"/>
        </w:rPr>
        <w:t>:</w:t>
      </w:r>
      <w:r w:rsidRPr="009557EC">
        <w:rPr>
          <w:rFonts w:ascii="Times New Roman" w:hAnsi="Times New Roman" w:cs="Times New Roman"/>
        </w:rPr>
        <w:tab/>
      </w:r>
      <w:r w:rsidRPr="009557EC">
        <w:rPr>
          <w:rFonts w:ascii="Times New Roman" w:hAnsi="Times New Roman" w:cs="Times New Roman"/>
        </w:rPr>
        <w:tab/>
        <w:t>148 580,00 Eur (dotácia z MPSVR SR z OP ĽZ – 100%)</w:t>
      </w:r>
    </w:p>
    <w:p w:rsidR="009557EC" w:rsidRPr="009557EC" w:rsidRDefault="009557EC">
      <w:pPr>
        <w:rPr>
          <w:rFonts w:ascii="Times New Roman" w:hAnsi="Times New Roman" w:cs="Times New Roman"/>
        </w:rPr>
      </w:pPr>
    </w:p>
    <w:p w:rsidR="009557EC" w:rsidRPr="009557EC" w:rsidRDefault="009557EC">
      <w:pPr>
        <w:rPr>
          <w:rFonts w:ascii="Times New Roman" w:hAnsi="Times New Roman" w:cs="Times New Roman"/>
          <w:b/>
          <w:bCs/>
        </w:rPr>
      </w:pPr>
      <w:r w:rsidRPr="009557EC">
        <w:rPr>
          <w:rFonts w:ascii="Times New Roman" w:hAnsi="Times New Roman" w:cs="Times New Roman"/>
          <w:b/>
          <w:bCs/>
        </w:rPr>
        <w:t>Stručný popis projektu:</w:t>
      </w:r>
    </w:p>
    <w:p w:rsidR="009557EC" w:rsidRPr="009557EC" w:rsidRDefault="009557EC" w:rsidP="009557EC">
      <w:pPr>
        <w:pBdr>
          <w:bottom w:val="single" w:sz="6" w:space="1" w:color="auto"/>
        </w:pBdr>
        <w:spacing w:after="0" w:line="240" w:lineRule="auto"/>
        <w:jc w:val="center"/>
        <w:rPr>
          <w:rFonts w:ascii="Times New Roman" w:eastAsia="Times New Roman" w:hAnsi="Times New Roman" w:cs="Times New Roman"/>
          <w:vanish/>
          <w:sz w:val="16"/>
          <w:szCs w:val="16"/>
          <w:lang w:eastAsia="sk-SK"/>
        </w:rPr>
      </w:pPr>
      <w:r w:rsidRPr="009557EC">
        <w:rPr>
          <w:rFonts w:ascii="Times New Roman" w:eastAsia="Times New Roman" w:hAnsi="Times New Roman" w:cs="Times New Roman"/>
          <w:vanish/>
          <w:sz w:val="16"/>
          <w:szCs w:val="16"/>
          <w:lang w:eastAsia="sk-SK"/>
        </w:rPr>
        <w:t>Začiatok formulára</w:t>
      </w:r>
    </w:p>
    <w:p w:rsidR="009557EC" w:rsidRPr="009557EC" w:rsidRDefault="009557EC" w:rsidP="009557EC">
      <w:pPr>
        <w:spacing w:after="0" w:line="240" w:lineRule="auto"/>
        <w:rPr>
          <w:rFonts w:ascii="Times New Roman" w:eastAsia="Times New Roman" w:hAnsi="Times New Roman" w:cs="Times New Roman"/>
          <w:sz w:val="24"/>
          <w:szCs w:val="24"/>
          <w:lang w:eastAsia="sk-SK"/>
        </w:rPr>
      </w:pPr>
      <w:r w:rsidRPr="009557EC">
        <w:rPr>
          <w:rFonts w:ascii="Times New Roman" w:eastAsia="Times New Roman" w:hAnsi="Times New Roman" w:cs="Times New Roman"/>
          <w:sz w:val="24"/>
          <w:szCs w:val="24"/>
          <w:lang w:eastAsia="sk-SK"/>
        </w:rPr>
        <w:t>Hlavným cieľom projektu je vytvorenie a zabezpečenie podmienok pre nezávislý a slobodný život občanov mesta odkázaných na pomoc spoločnosti, v prirodzenom domácom prostredí prostredníctvom domácej opatrovateľskej služby. Vzhľadom  na dôsledky starnutia populácie mesta spojené i s predlžujúcim sa vekom dožitia a nárastom počtu starších ľudí odkázaných na dlhodobú sociálno- zdravotnú starostlivosť, mesto v rámci svojich hlavných cieľov vytvára podmienky na finančnú dostupnosť a udržateľnosť kvalitnej domácej opatrovateľskej služby. Opatrovateľská služba je najvhodnejšia forma sociálnej služby poskytovaná odkázaným osobám. Cieľom mesta je umožniť občanom odkázaným na pomoc si zachovať svoju identitu, aby ich netrápil pocit, že sú nepotrební. Mesto poskytovaným domácej opatrovateľskej služby reaguje aj na potreby mestskej komunity. Cieľom projektu je vytváranie podmienok, aby ľudia odkázaní na sociálne služby neboli izolovaní od širšieho spoločenstvo a neboli nútení k spoločnému žitiu aby naďalej mali dostatočnú moc nad svojimi životmi. Zariadenia poskytujúce sociálne služby majú tendenciu byť nadradené nad individuálne potreby jednotlivých prijímateľov služieb.  </w:t>
      </w:r>
    </w:p>
    <w:p w:rsidR="009557EC" w:rsidRDefault="009557EC" w:rsidP="009557EC">
      <w:pPr>
        <w:spacing w:after="0" w:line="240" w:lineRule="auto"/>
        <w:rPr>
          <w:rFonts w:ascii="Times New Roman" w:eastAsia="Times New Roman" w:hAnsi="Times New Roman" w:cs="Times New Roman"/>
          <w:sz w:val="24"/>
          <w:szCs w:val="24"/>
          <w:lang w:eastAsia="sk-SK"/>
        </w:rPr>
      </w:pPr>
      <w:r w:rsidRPr="009557EC">
        <w:rPr>
          <w:rFonts w:ascii="Times New Roman" w:eastAsia="Times New Roman" w:hAnsi="Times New Roman" w:cs="Times New Roman"/>
          <w:sz w:val="24"/>
          <w:szCs w:val="24"/>
          <w:lang w:eastAsia="sk-SK"/>
        </w:rPr>
        <w:t xml:space="preserve">Projekt </w:t>
      </w:r>
      <w:r w:rsidRPr="009557EC">
        <w:rPr>
          <w:rFonts w:ascii="Times New Roman" w:eastAsia="Times New Roman" w:hAnsi="Times New Roman" w:cs="Times New Roman"/>
          <w:sz w:val="24"/>
          <w:szCs w:val="24"/>
          <w:lang w:eastAsia="sk-SK"/>
        </w:rPr>
        <w:t xml:space="preserve">sa realizuje </w:t>
      </w:r>
      <w:r w:rsidRPr="009557EC">
        <w:rPr>
          <w:rFonts w:ascii="Times New Roman" w:eastAsia="Times New Roman" w:hAnsi="Times New Roman" w:cs="Times New Roman"/>
          <w:sz w:val="24"/>
          <w:szCs w:val="24"/>
          <w:lang w:eastAsia="sk-SK"/>
        </w:rPr>
        <w:t xml:space="preserve"> prostredníctvom jednej hlavnej aktivity „Poskytovanie opatrovateľskej služby v domácom  prostredí“. Aktivitu </w:t>
      </w:r>
      <w:r>
        <w:rPr>
          <w:rFonts w:ascii="Times New Roman" w:eastAsia="Times New Roman" w:hAnsi="Times New Roman" w:cs="Times New Roman"/>
          <w:sz w:val="24"/>
          <w:szCs w:val="24"/>
          <w:lang w:eastAsia="sk-SK"/>
        </w:rPr>
        <w:t>realizujú</w:t>
      </w:r>
      <w:r w:rsidRPr="009557EC">
        <w:rPr>
          <w:rFonts w:ascii="Times New Roman" w:eastAsia="Times New Roman" w:hAnsi="Times New Roman" w:cs="Times New Roman"/>
          <w:sz w:val="24"/>
          <w:szCs w:val="24"/>
          <w:lang w:eastAsia="sk-SK"/>
        </w:rPr>
        <w:t xml:space="preserve"> opatrovateľky – zamestnankyne mesta Šamorín  pre občanov mesta podľa zákona o sociálnych službách, ktorí majú uzatvorenú zmluvu s mestom o poskytovaní opatrovateľskej služby najviac v rozsahu hodín vyplývajúcich z Rozhodnutia o odkázanosti na sociálnu službu. </w:t>
      </w:r>
    </w:p>
    <w:p w:rsidR="009557EC" w:rsidRPr="009557EC" w:rsidRDefault="009557EC" w:rsidP="009557EC">
      <w:pPr>
        <w:spacing w:after="0" w:line="240" w:lineRule="auto"/>
        <w:rPr>
          <w:rFonts w:ascii="Times New Roman" w:eastAsia="Times New Roman" w:hAnsi="Times New Roman" w:cs="Times New Roman"/>
          <w:sz w:val="24"/>
          <w:szCs w:val="24"/>
          <w:lang w:eastAsia="sk-SK"/>
        </w:rPr>
      </w:pPr>
      <w:r w:rsidRPr="009557EC">
        <w:rPr>
          <w:rFonts w:ascii="Times New Roman" w:eastAsia="Times New Roman" w:hAnsi="Times New Roman" w:cs="Times New Roman"/>
          <w:sz w:val="24"/>
          <w:szCs w:val="24"/>
          <w:lang w:eastAsia="sk-SK"/>
        </w:rPr>
        <w:t>Hodnoty merateľných ukazovateľov sú nasledovné:</w:t>
      </w:r>
    </w:p>
    <w:p w:rsidR="009557EC" w:rsidRPr="009557EC" w:rsidRDefault="009557EC" w:rsidP="009557EC">
      <w:pPr>
        <w:spacing w:after="0" w:line="240" w:lineRule="auto"/>
        <w:rPr>
          <w:rFonts w:ascii="Times New Roman" w:eastAsia="Times New Roman" w:hAnsi="Times New Roman" w:cs="Times New Roman"/>
          <w:sz w:val="24"/>
          <w:szCs w:val="24"/>
          <w:lang w:eastAsia="sk-SK"/>
        </w:rPr>
      </w:pPr>
      <w:r w:rsidRPr="009557EC">
        <w:rPr>
          <w:rFonts w:ascii="Times New Roman" w:eastAsia="Times New Roman" w:hAnsi="Times New Roman" w:cs="Times New Roman"/>
          <w:sz w:val="24"/>
          <w:szCs w:val="24"/>
          <w:lang w:eastAsia="sk-SK"/>
        </w:rPr>
        <w:lastRenderedPageBreak/>
        <w:t>- počet osôb, ktoré využili nové, inovatívne služby alebo opatrenia na vykonávanie služieb sociálneho začlenenia  je 20</w:t>
      </w:r>
    </w:p>
    <w:p w:rsidR="009557EC" w:rsidRPr="009557EC" w:rsidRDefault="009557EC" w:rsidP="009557EC">
      <w:pPr>
        <w:spacing w:after="0" w:line="240" w:lineRule="auto"/>
        <w:rPr>
          <w:rFonts w:ascii="Times New Roman" w:eastAsia="Times New Roman" w:hAnsi="Times New Roman" w:cs="Times New Roman"/>
          <w:sz w:val="24"/>
          <w:szCs w:val="24"/>
          <w:lang w:eastAsia="sk-SK"/>
        </w:rPr>
      </w:pPr>
      <w:r w:rsidRPr="009557EC">
        <w:rPr>
          <w:rFonts w:ascii="Times New Roman" w:eastAsia="Times New Roman" w:hAnsi="Times New Roman" w:cs="Times New Roman"/>
          <w:sz w:val="24"/>
          <w:szCs w:val="24"/>
          <w:lang w:eastAsia="sk-SK"/>
        </w:rPr>
        <w:t>- počet zamestnancov poskytujúcich sociálne alebo asistenčné služby je 12.</w:t>
      </w:r>
    </w:p>
    <w:p w:rsidR="009557EC" w:rsidRPr="009557EC" w:rsidRDefault="009557EC" w:rsidP="009557EC">
      <w:pPr>
        <w:pBdr>
          <w:top w:val="single" w:sz="6" w:space="1" w:color="auto"/>
        </w:pBdr>
        <w:spacing w:after="0" w:line="240" w:lineRule="auto"/>
        <w:jc w:val="center"/>
        <w:rPr>
          <w:rFonts w:ascii="Arial" w:eastAsia="Times New Roman" w:hAnsi="Arial" w:cs="Arial"/>
          <w:vanish/>
          <w:sz w:val="16"/>
          <w:szCs w:val="16"/>
          <w:lang w:eastAsia="sk-SK"/>
        </w:rPr>
      </w:pPr>
      <w:r w:rsidRPr="009557EC">
        <w:rPr>
          <w:rFonts w:ascii="Arial" w:eastAsia="Times New Roman" w:hAnsi="Arial" w:cs="Arial"/>
          <w:vanish/>
          <w:sz w:val="16"/>
          <w:szCs w:val="16"/>
          <w:lang w:eastAsia="sk-SK"/>
        </w:rPr>
        <w:t>Spodná časť formulára</w:t>
      </w:r>
    </w:p>
    <w:p w:rsidR="009557EC" w:rsidRDefault="009557EC"/>
    <w:p w:rsidR="009557EC" w:rsidRPr="006F4E52" w:rsidRDefault="009557EC" w:rsidP="009557E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F4E52">
        <w:rPr>
          <w:rFonts w:ascii="Times New Roman" w:eastAsia="Times New Roman" w:hAnsi="Times New Roman" w:cs="Times New Roman"/>
          <w:noProof/>
          <w:sz w:val="24"/>
          <w:szCs w:val="24"/>
          <w:lang w:eastAsia="sk-SK"/>
        </w:rPr>
        <w:drawing>
          <wp:inline distT="0" distB="0" distL="0" distR="0" wp14:anchorId="11A5B922" wp14:editId="1DBBF537">
            <wp:extent cx="5800725" cy="893626"/>
            <wp:effectExtent l="0" t="0" r="0" b="1905"/>
            <wp:docPr id="6" name="Obrázok 6" descr="Európska únia - Európsky sociálny fond / Európsky fond regionálneho rozvoja / Operačný program Ľudské zdr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ópska únia - Európsky sociálny fond / Európsky fond regionálneho rozvoja / Operačný program Ľudské zdro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998" cy="907071"/>
                    </a:xfrm>
                    <a:prstGeom prst="rect">
                      <a:avLst/>
                    </a:prstGeom>
                    <a:noFill/>
                    <a:ln>
                      <a:noFill/>
                    </a:ln>
                  </pic:spPr>
                </pic:pic>
              </a:graphicData>
            </a:graphic>
          </wp:inline>
        </w:drawing>
      </w:r>
    </w:p>
    <w:p w:rsidR="009557EC" w:rsidRDefault="009557EC" w:rsidP="009557EC">
      <w:pPr>
        <w:jc w:val="center"/>
      </w:pPr>
    </w:p>
    <w:p w:rsidR="009557EC" w:rsidRPr="009557EC" w:rsidRDefault="009557EC" w:rsidP="009557EC">
      <w:pPr>
        <w:jc w:val="center"/>
        <w:rPr>
          <w:b/>
          <w:sz w:val="24"/>
          <w:szCs w:val="24"/>
        </w:rPr>
      </w:pPr>
      <w:r w:rsidRPr="009557EC">
        <w:rPr>
          <w:b/>
          <w:sz w:val="24"/>
          <w:szCs w:val="24"/>
        </w:rPr>
        <w:t>Mesto Šamorín</w:t>
      </w:r>
    </w:p>
    <w:p w:rsidR="009557EC" w:rsidRPr="009557EC" w:rsidRDefault="009557EC" w:rsidP="009557EC">
      <w:pPr>
        <w:jc w:val="center"/>
        <w:rPr>
          <w:b/>
          <w:sz w:val="24"/>
          <w:szCs w:val="24"/>
        </w:rPr>
      </w:pPr>
    </w:p>
    <w:p w:rsidR="009557EC" w:rsidRPr="009557EC" w:rsidRDefault="009557EC" w:rsidP="009557EC">
      <w:pPr>
        <w:jc w:val="center"/>
        <w:rPr>
          <w:b/>
          <w:sz w:val="24"/>
          <w:szCs w:val="24"/>
        </w:rPr>
      </w:pPr>
      <w:r w:rsidRPr="009557EC">
        <w:rPr>
          <w:b/>
          <w:sz w:val="24"/>
          <w:szCs w:val="24"/>
        </w:rPr>
        <w:t>Názov projektu:  Podpora opatrovateľskej služby v Šamoríne</w:t>
      </w:r>
    </w:p>
    <w:p w:rsidR="009557EC" w:rsidRPr="009557EC" w:rsidRDefault="009557EC" w:rsidP="009557EC">
      <w:pPr>
        <w:jc w:val="center"/>
        <w:rPr>
          <w:sz w:val="24"/>
          <w:szCs w:val="24"/>
        </w:rPr>
      </w:pPr>
      <w:r w:rsidRPr="009557EC">
        <w:rPr>
          <w:sz w:val="24"/>
          <w:szCs w:val="24"/>
        </w:rPr>
        <w:t>Hlavným cieľom projektu je vytvorenie a zabezpečenie podmienok pre nezávislý a slobodný život občanov mesta odkázaných na pomoc spoločnosti, v prirodzenom domácom prostredí prostredníctvom domácej opatrovateľskej služby.</w:t>
      </w:r>
    </w:p>
    <w:p w:rsidR="009557EC" w:rsidRPr="009557EC" w:rsidRDefault="009557EC" w:rsidP="009557EC">
      <w:pPr>
        <w:jc w:val="center"/>
        <w:rPr>
          <w:b/>
          <w:sz w:val="24"/>
          <w:szCs w:val="24"/>
        </w:rPr>
      </w:pPr>
      <w:r w:rsidRPr="009557EC">
        <w:rPr>
          <w:b/>
          <w:sz w:val="24"/>
          <w:szCs w:val="24"/>
        </w:rPr>
        <w:t>Trvanie: 12/2021 – 10/2023</w:t>
      </w:r>
    </w:p>
    <w:p w:rsidR="009557EC" w:rsidRPr="009557EC" w:rsidRDefault="009557EC" w:rsidP="009557EC">
      <w:pPr>
        <w:jc w:val="center"/>
        <w:rPr>
          <w:b/>
          <w:sz w:val="24"/>
          <w:szCs w:val="24"/>
        </w:rPr>
      </w:pPr>
      <w:r w:rsidRPr="009557EC">
        <w:rPr>
          <w:b/>
          <w:sz w:val="24"/>
          <w:szCs w:val="24"/>
        </w:rPr>
        <w:t xml:space="preserve">Typ projektu: dopytovo-orientovaný </w:t>
      </w:r>
    </w:p>
    <w:p w:rsidR="009557EC" w:rsidRPr="009557EC" w:rsidRDefault="009557EC" w:rsidP="009557EC">
      <w:pPr>
        <w:jc w:val="center"/>
        <w:rPr>
          <w:b/>
          <w:sz w:val="24"/>
          <w:szCs w:val="24"/>
        </w:rPr>
      </w:pPr>
      <w:r w:rsidRPr="009557EC">
        <w:rPr>
          <w:b/>
          <w:sz w:val="24"/>
          <w:szCs w:val="24"/>
        </w:rPr>
        <w:t>Celková výška oprávnených výdavkov: 148 580,00 Eur</w:t>
      </w:r>
    </w:p>
    <w:p w:rsidR="009557EC" w:rsidRPr="009557EC" w:rsidRDefault="009557EC" w:rsidP="009557EC">
      <w:pPr>
        <w:jc w:val="center"/>
        <w:rPr>
          <w:b/>
          <w:sz w:val="24"/>
          <w:szCs w:val="24"/>
        </w:rPr>
      </w:pPr>
    </w:p>
    <w:p w:rsidR="009557EC" w:rsidRPr="009557EC" w:rsidRDefault="009557EC" w:rsidP="009557EC">
      <w:pPr>
        <w:jc w:val="center"/>
        <w:rPr>
          <w:i/>
          <w:sz w:val="24"/>
          <w:szCs w:val="24"/>
        </w:rPr>
      </w:pPr>
      <w:r w:rsidRPr="009557EC">
        <w:rPr>
          <w:sz w:val="24"/>
          <w:szCs w:val="24"/>
        </w:rPr>
        <w:t>„</w:t>
      </w:r>
      <w:r w:rsidRPr="009557EC">
        <w:rPr>
          <w:i/>
          <w:sz w:val="24"/>
          <w:szCs w:val="24"/>
        </w:rPr>
        <w:t>Tento projekt sa realizuje vďaka podpore z Európskeho fondu regionálneho rozvoja v rámci Operačného programu Ľudské zdroje“</w:t>
      </w:r>
    </w:p>
    <w:p w:rsidR="009557EC" w:rsidRDefault="009557EC"/>
    <w:p w:rsidR="009557EC" w:rsidRDefault="009557EC" w:rsidP="009557EC">
      <w:pPr>
        <w:jc w:val="center"/>
      </w:pPr>
      <w:hyperlink r:id="rId6" w:history="1">
        <w:r w:rsidRPr="007D350B">
          <w:rPr>
            <w:rStyle w:val="Hypertextovprepojenie"/>
          </w:rPr>
          <w:t>www.esf.gov.sk</w:t>
        </w:r>
      </w:hyperlink>
      <w:r>
        <w:tab/>
      </w:r>
      <w:r>
        <w:tab/>
      </w:r>
      <w:r>
        <w:tab/>
      </w:r>
      <w:r>
        <w:tab/>
      </w:r>
      <w:r>
        <w:tab/>
      </w:r>
      <w:r>
        <w:tab/>
      </w:r>
      <w:hyperlink r:id="rId7" w:history="1">
        <w:r w:rsidRPr="0045098B">
          <w:rPr>
            <w:rStyle w:val="Hypertextovprepojenie"/>
          </w:rPr>
          <w:t>www.employment.gov.sk</w:t>
        </w:r>
      </w:hyperlink>
    </w:p>
    <w:sectPr w:rsidR="00955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EC"/>
    <w:rsid w:val="00163616"/>
    <w:rsid w:val="004B1C76"/>
    <w:rsid w:val="009557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4A46"/>
  <w15:chartTrackingRefBased/>
  <w15:docId w15:val="{3F96EE82-8D69-482B-BCFB-C80599D6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9557EC"/>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9557EC"/>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9557EC"/>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9557EC"/>
    <w:rPr>
      <w:rFonts w:ascii="Arial" w:eastAsia="Times New Roman" w:hAnsi="Arial" w:cs="Arial"/>
      <w:vanish/>
      <w:sz w:val="16"/>
      <w:szCs w:val="16"/>
      <w:lang w:eastAsia="sk-SK"/>
    </w:rPr>
  </w:style>
  <w:style w:type="character" w:styleId="Hypertextovprepojenie">
    <w:name w:val="Hyperlink"/>
    <w:basedOn w:val="Predvolenpsmoodseku"/>
    <w:uiPriority w:val="99"/>
    <w:unhideWhenUsed/>
    <w:rsid w:val="00955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6376">
      <w:bodyDiv w:val="1"/>
      <w:marLeft w:val="0"/>
      <w:marRight w:val="0"/>
      <w:marTop w:val="0"/>
      <w:marBottom w:val="0"/>
      <w:divBdr>
        <w:top w:val="none" w:sz="0" w:space="0" w:color="auto"/>
        <w:left w:val="none" w:sz="0" w:space="0" w:color="auto"/>
        <w:bottom w:val="none" w:sz="0" w:space="0" w:color="auto"/>
        <w:right w:val="none" w:sz="0" w:space="0" w:color="auto"/>
      </w:divBdr>
      <w:divsChild>
        <w:div w:id="108668042">
          <w:marLeft w:val="0"/>
          <w:marRight w:val="0"/>
          <w:marTop w:val="0"/>
          <w:marBottom w:val="0"/>
          <w:divBdr>
            <w:top w:val="none" w:sz="0" w:space="0" w:color="auto"/>
            <w:left w:val="none" w:sz="0" w:space="0" w:color="auto"/>
            <w:bottom w:val="none" w:sz="0" w:space="0" w:color="auto"/>
            <w:right w:val="none" w:sz="0" w:space="0" w:color="auto"/>
          </w:divBdr>
          <w:divsChild>
            <w:div w:id="295843337">
              <w:marLeft w:val="0"/>
              <w:marRight w:val="0"/>
              <w:marTop w:val="0"/>
              <w:marBottom w:val="0"/>
              <w:divBdr>
                <w:top w:val="none" w:sz="0" w:space="0" w:color="auto"/>
                <w:left w:val="none" w:sz="0" w:space="0" w:color="auto"/>
                <w:bottom w:val="none" w:sz="0" w:space="0" w:color="auto"/>
                <w:right w:val="none" w:sz="0" w:space="0" w:color="auto"/>
              </w:divBdr>
              <w:divsChild>
                <w:div w:id="1039013646">
                  <w:marLeft w:val="0"/>
                  <w:marRight w:val="0"/>
                  <w:marTop w:val="0"/>
                  <w:marBottom w:val="0"/>
                  <w:divBdr>
                    <w:top w:val="none" w:sz="0" w:space="0" w:color="auto"/>
                    <w:left w:val="none" w:sz="0" w:space="0" w:color="auto"/>
                    <w:bottom w:val="none" w:sz="0" w:space="0" w:color="auto"/>
                    <w:right w:val="none" w:sz="0" w:space="0" w:color="auto"/>
                  </w:divBdr>
                  <w:divsChild>
                    <w:div w:id="351881469">
                      <w:marLeft w:val="0"/>
                      <w:marRight w:val="0"/>
                      <w:marTop w:val="0"/>
                      <w:marBottom w:val="0"/>
                      <w:divBdr>
                        <w:top w:val="none" w:sz="0" w:space="0" w:color="auto"/>
                        <w:left w:val="none" w:sz="0" w:space="0" w:color="auto"/>
                        <w:bottom w:val="none" w:sz="0" w:space="0" w:color="auto"/>
                        <w:right w:val="none" w:sz="0" w:space="0" w:color="auto"/>
                      </w:divBdr>
                      <w:divsChild>
                        <w:div w:id="87778468">
                          <w:marLeft w:val="0"/>
                          <w:marRight w:val="0"/>
                          <w:marTop w:val="0"/>
                          <w:marBottom w:val="0"/>
                          <w:divBdr>
                            <w:top w:val="none" w:sz="0" w:space="0" w:color="auto"/>
                            <w:left w:val="none" w:sz="0" w:space="0" w:color="auto"/>
                            <w:bottom w:val="none" w:sz="0" w:space="0" w:color="auto"/>
                            <w:right w:val="none" w:sz="0" w:space="0" w:color="auto"/>
                          </w:divBdr>
                          <w:divsChild>
                            <w:div w:id="47195736">
                              <w:marLeft w:val="0"/>
                              <w:marRight w:val="0"/>
                              <w:marTop w:val="0"/>
                              <w:marBottom w:val="0"/>
                              <w:divBdr>
                                <w:top w:val="none" w:sz="0" w:space="0" w:color="auto"/>
                                <w:left w:val="none" w:sz="0" w:space="0" w:color="auto"/>
                                <w:bottom w:val="none" w:sz="0" w:space="0" w:color="auto"/>
                                <w:right w:val="none" w:sz="0" w:space="0" w:color="auto"/>
                              </w:divBdr>
                              <w:divsChild>
                                <w:div w:id="15353514">
                                  <w:marLeft w:val="0"/>
                                  <w:marRight w:val="0"/>
                                  <w:marTop w:val="0"/>
                                  <w:marBottom w:val="0"/>
                                  <w:divBdr>
                                    <w:top w:val="none" w:sz="0" w:space="0" w:color="auto"/>
                                    <w:left w:val="none" w:sz="0" w:space="0" w:color="auto"/>
                                    <w:bottom w:val="none" w:sz="0" w:space="0" w:color="auto"/>
                                    <w:right w:val="none" w:sz="0" w:space="0" w:color="auto"/>
                                  </w:divBdr>
                                  <w:divsChild>
                                    <w:div w:id="1813254632">
                                      <w:marLeft w:val="0"/>
                                      <w:marRight w:val="0"/>
                                      <w:marTop w:val="0"/>
                                      <w:marBottom w:val="0"/>
                                      <w:divBdr>
                                        <w:top w:val="none" w:sz="0" w:space="0" w:color="auto"/>
                                        <w:left w:val="none" w:sz="0" w:space="0" w:color="auto"/>
                                        <w:bottom w:val="none" w:sz="0" w:space="0" w:color="auto"/>
                                        <w:right w:val="none" w:sz="0" w:space="0" w:color="auto"/>
                                      </w:divBdr>
                                      <w:divsChild>
                                        <w:div w:id="859315688">
                                          <w:marLeft w:val="0"/>
                                          <w:marRight w:val="0"/>
                                          <w:marTop w:val="0"/>
                                          <w:marBottom w:val="0"/>
                                          <w:divBdr>
                                            <w:top w:val="none" w:sz="0" w:space="0" w:color="auto"/>
                                            <w:left w:val="none" w:sz="0" w:space="0" w:color="auto"/>
                                            <w:bottom w:val="none" w:sz="0" w:space="0" w:color="auto"/>
                                            <w:right w:val="none" w:sz="0" w:space="0" w:color="auto"/>
                                          </w:divBdr>
                                          <w:divsChild>
                                            <w:div w:id="426925764">
                                              <w:marLeft w:val="0"/>
                                              <w:marRight w:val="0"/>
                                              <w:marTop w:val="0"/>
                                              <w:marBottom w:val="0"/>
                                              <w:divBdr>
                                                <w:top w:val="none" w:sz="0" w:space="0" w:color="auto"/>
                                                <w:left w:val="none" w:sz="0" w:space="0" w:color="auto"/>
                                                <w:bottom w:val="none" w:sz="0" w:space="0" w:color="auto"/>
                                                <w:right w:val="none" w:sz="0" w:space="0" w:color="auto"/>
                                              </w:divBdr>
                                              <w:divsChild>
                                                <w:div w:id="1176648709">
                                                  <w:marLeft w:val="0"/>
                                                  <w:marRight w:val="0"/>
                                                  <w:marTop w:val="0"/>
                                                  <w:marBottom w:val="0"/>
                                                  <w:divBdr>
                                                    <w:top w:val="none" w:sz="0" w:space="0" w:color="auto"/>
                                                    <w:left w:val="none" w:sz="0" w:space="0" w:color="auto"/>
                                                    <w:bottom w:val="none" w:sz="0" w:space="0" w:color="auto"/>
                                                    <w:right w:val="none" w:sz="0" w:space="0" w:color="auto"/>
                                                  </w:divBdr>
                                                  <w:divsChild>
                                                    <w:div w:id="2006666711">
                                                      <w:marLeft w:val="0"/>
                                                      <w:marRight w:val="0"/>
                                                      <w:marTop w:val="0"/>
                                                      <w:marBottom w:val="0"/>
                                                      <w:divBdr>
                                                        <w:top w:val="none" w:sz="0" w:space="0" w:color="auto"/>
                                                        <w:left w:val="none" w:sz="0" w:space="0" w:color="auto"/>
                                                        <w:bottom w:val="none" w:sz="0" w:space="0" w:color="auto"/>
                                                        <w:right w:val="none" w:sz="0" w:space="0" w:color="auto"/>
                                                      </w:divBdr>
                                                      <w:divsChild>
                                                        <w:div w:id="298340371">
                                                          <w:marLeft w:val="0"/>
                                                          <w:marRight w:val="0"/>
                                                          <w:marTop w:val="0"/>
                                                          <w:marBottom w:val="0"/>
                                                          <w:divBdr>
                                                            <w:top w:val="none" w:sz="0" w:space="0" w:color="auto"/>
                                                            <w:left w:val="none" w:sz="0" w:space="0" w:color="auto"/>
                                                            <w:bottom w:val="none" w:sz="0" w:space="0" w:color="auto"/>
                                                            <w:right w:val="none" w:sz="0" w:space="0" w:color="auto"/>
                                                          </w:divBdr>
                                                          <w:divsChild>
                                                            <w:div w:id="1129782504">
                                                              <w:marLeft w:val="0"/>
                                                              <w:marRight w:val="0"/>
                                                              <w:marTop w:val="0"/>
                                                              <w:marBottom w:val="0"/>
                                                              <w:divBdr>
                                                                <w:top w:val="none" w:sz="0" w:space="0" w:color="auto"/>
                                                                <w:left w:val="none" w:sz="0" w:space="0" w:color="auto"/>
                                                                <w:bottom w:val="none" w:sz="0" w:space="0" w:color="auto"/>
                                                                <w:right w:val="none" w:sz="0" w:space="0" w:color="auto"/>
                                                              </w:divBdr>
                                                              <w:divsChild>
                                                                <w:div w:id="1348630711">
                                                                  <w:marLeft w:val="0"/>
                                                                  <w:marRight w:val="0"/>
                                                                  <w:marTop w:val="0"/>
                                                                  <w:marBottom w:val="0"/>
                                                                  <w:divBdr>
                                                                    <w:top w:val="none" w:sz="0" w:space="0" w:color="auto"/>
                                                                    <w:left w:val="none" w:sz="0" w:space="0" w:color="auto"/>
                                                                    <w:bottom w:val="none" w:sz="0" w:space="0" w:color="auto"/>
                                                                    <w:right w:val="none" w:sz="0" w:space="0" w:color="auto"/>
                                                                  </w:divBdr>
                                                                  <w:divsChild>
                                                                    <w:div w:id="1593972066">
                                                                      <w:marLeft w:val="0"/>
                                                                      <w:marRight w:val="0"/>
                                                                      <w:marTop w:val="0"/>
                                                                      <w:marBottom w:val="0"/>
                                                                      <w:divBdr>
                                                                        <w:top w:val="none" w:sz="0" w:space="0" w:color="auto"/>
                                                                        <w:left w:val="none" w:sz="0" w:space="0" w:color="auto"/>
                                                                        <w:bottom w:val="none" w:sz="0" w:space="0" w:color="auto"/>
                                                                        <w:right w:val="none" w:sz="0" w:space="0" w:color="auto"/>
                                                                      </w:divBdr>
                                                                      <w:divsChild>
                                                                        <w:div w:id="562521368">
                                                                          <w:marLeft w:val="0"/>
                                                                          <w:marRight w:val="0"/>
                                                                          <w:marTop w:val="0"/>
                                                                          <w:marBottom w:val="0"/>
                                                                          <w:divBdr>
                                                                            <w:top w:val="none" w:sz="0" w:space="0" w:color="auto"/>
                                                                            <w:left w:val="none" w:sz="0" w:space="0" w:color="auto"/>
                                                                            <w:bottom w:val="none" w:sz="0" w:space="0" w:color="auto"/>
                                                                            <w:right w:val="none" w:sz="0" w:space="0" w:color="auto"/>
                                                                          </w:divBdr>
                                                                          <w:divsChild>
                                                                            <w:div w:id="1623726276">
                                                                              <w:marLeft w:val="0"/>
                                                                              <w:marRight w:val="0"/>
                                                                              <w:marTop w:val="0"/>
                                                                              <w:marBottom w:val="0"/>
                                                                              <w:divBdr>
                                                                                <w:top w:val="none" w:sz="0" w:space="0" w:color="auto"/>
                                                                                <w:left w:val="none" w:sz="0" w:space="0" w:color="auto"/>
                                                                                <w:bottom w:val="none" w:sz="0" w:space="0" w:color="auto"/>
                                                                                <w:right w:val="none" w:sz="0" w:space="0" w:color="auto"/>
                                                                              </w:divBdr>
                                                                            </w:div>
                                                                            <w:div w:id="416442293">
                                                                              <w:marLeft w:val="0"/>
                                                                              <w:marRight w:val="0"/>
                                                                              <w:marTop w:val="0"/>
                                                                              <w:marBottom w:val="0"/>
                                                                              <w:divBdr>
                                                                                <w:top w:val="none" w:sz="0" w:space="0" w:color="auto"/>
                                                                                <w:left w:val="none" w:sz="0" w:space="0" w:color="auto"/>
                                                                                <w:bottom w:val="none" w:sz="0" w:space="0" w:color="auto"/>
                                                                                <w:right w:val="none" w:sz="0" w:space="0" w:color="auto"/>
                                                                              </w:divBdr>
                                                                            </w:div>
                                                                            <w:div w:id="902642060">
                                                                              <w:marLeft w:val="0"/>
                                                                              <w:marRight w:val="0"/>
                                                                              <w:marTop w:val="0"/>
                                                                              <w:marBottom w:val="0"/>
                                                                              <w:divBdr>
                                                                                <w:top w:val="none" w:sz="0" w:space="0" w:color="auto"/>
                                                                                <w:left w:val="none" w:sz="0" w:space="0" w:color="auto"/>
                                                                                <w:bottom w:val="none" w:sz="0" w:space="0" w:color="auto"/>
                                                                                <w:right w:val="none" w:sz="0" w:space="0" w:color="auto"/>
                                                                              </w:divBdr>
                                                                            </w:div>
                                                                            <w:div w:id="1173953835">
                                                                              <w:marLeft w:val="0"/>
                                                                              <w:marRight w:val="0"/>
                                                                              <w:marTop w:val="0"/>
                                                                              <w:marBottom w:val="0"/>
                                                                              <w:divBdr>
                                                                                <w:top w:val="none" w:sz="0" w:space="0" w:color="auto"/>
                                                                                <w:left w:val="none" w:sz="0" w:space="0" w:color="auto"/>
                                                                                <w:bottom w:val="none" w:sz="0" w:space="0" w:color="auto"/>
                                                                                <w:right w:val="none" w:sz="0" w:space="0" w:color="auto"/>
                                                                              </w:divBdr>
                                                                            </w:div>
                                                                            <w:div w:id="21419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ployment.go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f.gov.s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1</cp:revision>
  <dcterms:created xsi:type="dcterms:W3CDTF">2022-12-13T09:58:00Z</dcterms:created>
  <dcterms:modified xsi:type="dcterms:W3CDTF">2022-12-13T10:07:00Z</dcterms:modified>
</cp:coreProperties>
</file>