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7E6F7" w14:textId="77777777" w:rsidR="008F0B42" w:rsidRDefault="008F0B42" w:rsidP="008F0B4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 Z N Á M E N I E </w:t>
      </w:r>
    </w:p>
    <w:p w14:paraId="5879D3ED" w14:textId="77777777" w:rsidR="00A83EEA" w:rsidRDefault="00A83EEA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A790A" w14:textId="77777777" w:rsidR="00A83EEA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Titul, meno, priezvisko:</w:t>
      </w:r>
      <w:r w:rsidR="002332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436BF" w14:textId="05D33507" w:rsidR="008F0B42" w:rsidRPr="00A83EEA" w:rsidRDefault="00890D40" w:rsidP="008F0B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PhDr.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János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Hushegyi</w:t>
      </w:r>
      <w:proofErr w:type="spellEnd"/>
    </w:p>
    <w:p w14:paraId="1E850CE3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F9C76" w14:textId="77777777" w:rsidR="00A83EEA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Oznámenie za rok: </w:t>
      </w:r>
    </w:p>
    <w:p w14:paraId="714C2F96" w14:textId="7C95A021" w:rsidR="008F0B42" w:rsidRPr="00A83EEA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EE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55A9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75D92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2CA8681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6C3D3" w14:textId="3DBA4C56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Verejná funkcia:</w:t>
      </w:r>
      <w:r w:rsidR="00B763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020D9" w14:textId="179D8183" w:rsidR="00A83EEA" w:rsidRPr="00F40889" w:rsidRDefault="00A83EEA" w:rsidP="00A83EE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889">
        <w:rPr>
          <w:rFonts w:ascii="Times New Roman" w:hAnsi="Times New Roman" w:cs="Times New Roman"/>
          <w:b/>
          <w:bCs/>
          <w:sz w:val="24"/>
          <w:szCs w:val="24"/>
        </w:rPr>
        <w:t>poslan</w:t>
      </w:r>
      <w:r w:rsidR="00890D40">
        <w:rPr>
          <w:rFonts w:ascii="Times New Roman" w:hAnsi="Times New Roman" w:cs="Times New Roman"/>
          <w:b/>
          <w:bCs/>
          <w:sz w:val="24"/>
          <w:szCs w:val="24"/>
        </w:rPr>
        <w:t>ec</w:t>
      </w:r>
      <w:r w:rsidRPr="00F40889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40889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tského zastupiteľstva </w:t>
      </w:r>
      <w:r w:rsidRPr="00F40889">
        <w:rPr>
          <w:rFonts w:ascii="Times New Roman" w:hAnsi="Times New Roman" w:cs="Times New Roman"/>
          <w:b/>
          <w:bCs/>
          <w:sz w:val="24"/>
          <w:szCs w:val="24"/>
        </w:rPr>
        <w:t>mesta Šamorín</w:t>
      </w:r>
    </w:p>
    <w:p w14:paraId="78E361FF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366A7" w14:textId="1A6F15D9" w:rsidR="008F0B42" w:rsidRPr="00A83EEA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 dňu podania</w:t>
      </w:r>
      <w:r>
        <w:rPr>
          <w:rFonts w:ascii="Times New Roman" w:hAnsi="Times New Roman" w:cs="Times New Roman"/>
          <w:sz w:val="24"/>
          <w:szCs w:val="24"/>
        </w:rPr>
        <w:t xml:space="preserve"> oznámenia spĺňa podmienky nezlučiteľnosti výkonu funkcie verejného funkcionára s výkonom iných funkcií, zamestnaní alebo činností podľa čl. 5 ods. 1 a</w:t>
      </w:r>
      <w:r w:rsidR="004F4EFC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F4EF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ústavného zákona:</w:t>
      </w:r>
      <w:r w:rsidR="00A83EEA">
        <w:rPr>
          <w:rFonts w:ascii="Times New Roman" w:hAnsi="Times New Roman" w:cs="Times New Roman"/>
          <w:sz w:val="24"/>
          <w:szCs w:val="24"/>
        </w:rPr>
        <w:t xml:space="preserve"> </w:t>
      </w:r>
      <w:r w:rsidR="00A83EEA">
        <w:rPr>
          <w:rFonts w:ascii="Times New Roman" w:hAnsi="Times New Roman" w:cs="Times New Roman"/>
          <w:b/>
          <w:bCs/>
          <w:sz w:val="24"/>
          <w:szCs w:val="24"/>
        </w:rPr>
        <w:t>áno</w:t>
      </w:r>
    </w:p>
    <w:p w14:paraId="3CF5E79D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34ECC" w14:textId="4B32931C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Popri výkone funkcie</w:t>
      </w:r>
      <w:r>
        <w:rPr>
          <w:rFonts w:ascii="Times New Roman" w:hAnsi="Times New Roman" w:cs="Times New Roman"/>
          <w:sz w:val="24"/>
          <w:szCs w:val="24"/>
        </w:rPr>
        <w:t xml:space="preserve"> verejného funkcionára vykonáva nasledovné zamestnanie v pracovnom pomere alebo obdobnom pracovnom vzťahu alebo štátnozamestnaneckom pomere (čl. 7 ods. 1 písm. b) ústavného zákona):</w:t>
      </w:r>
      <w:r w:rsidR="00A83E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D26AA" w14:textId="2B113335" w:rsidR="00890D40" w:rsidRPr="00A83EEA" w:rsidRDefault="00890D40" w:rsidP="008F0B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Mestské kultúrne stredisko – Mestské múzeum, Námestie 1. mája 2, 903 01 Senec</w:t>
      </w:r>
    </w:p>
    <w:p w14:paraId="1FB2BD01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024A4" w14:textId="77777777" w:rsidR="00A83EEA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Vykonáva nasledovnú</w:t>
      </w:r>
      <w:r>
        <w:rPr>
          <w:rFonts w:ascii="Times New Roman" w:hAnsi="Times New Roman" w:cs="Times New Roman"/>
          <w:sz w:val="24"/>
          <w:szCs w:val="24"/>
        </w:rPr>
        <w:t xml:space="preserve"> podnikateľskú činnosť alebo inú samostatnú zárobkovú činnosť (čl. 5 ods. 2 až 6 a čl. 7 ods. 1 písm. b) ústavného zákona ):</w:t>
      </w:r>
      <w:r w:rsidR="00691F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9A17D" w14:textId="2D646F94" w:rsidR="008F0B42" w:rsidRPr="00A83EEA" w:rsidRDefault="00890D40" w:rsidP="008F0B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PhDr.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János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Hushegyi</w:t>
      </w:r>
      <w:proofErr w:type="spellEnd"/>
      <w:r w:rsidR="00A83EEA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Školská 992/5</w:t>
      </w:r>
      <w:r w:rsidR="00A83EEA">
        <w:rPr>
          <w:rFonts w:ascii="Times New Roman" w:hAnsi="Times New Roman" w:cs="Times New Roman"/>
          <w:b/>
          <w:bCs/>
          <w:sz w:val="24"/>
          <w:szCs w:val="24"/>
        </w:rPr>
        <w:t xml:space="preserve"> 931 01 Šamorín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oprava hudobných nástrojov</w:t>
      </w:r>
      <w:r w:rsidR="00691FE5" w:rsidRPr="00A83E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784EEE2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D2FF8" w14:textId="7D48A443" w:rsidR="008F0B42" w:rsidRPr="00A83EEA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Počas výkonu</w:t>
      </w:r>
      <w:r>
        <w:rPr>
          <w:rFonts w:ascii="Times New Roman" w:hAnsi="Times New Roman" w:cs="Times New Roman"/>
          <w:sz w:val="24"/>
          <w:szCs w:val="24"/>
        </w:rPr>
        <w:t xml:space="preserve"> verejnej funkcie má tieto funkcie (čl. 7 ods. 1 písm. c) ústavného zákona):</w:t>
      </w:r>
      <w:r w:rsidR="00A83EEA">
        <w:rPr>
          <w:rFonts w:ascii="Times New Roman" w:hAnsi="Times New Roman" w:cs="Times New Roman"/>
          <w:sz w:val="24"/>
          <w:szCs w:val="24"/>
        </w:rPr>
        <w:t xml:space="preserve"> </w:t>
      </w:r>
      <w:r w:rsidR="00A83EEA">
        <w:rPr>
          <w:rFonts w:ascii="Times New Roman" w:hAnsi="Times New Roman" w:cs="Times New Roman"/>
          <w:b/>
          <w:bCs/>
          <w:sz w:val="24"/>
          <w:szCs w:val="24"/>
        </w:rPr>
        <w:t>nemá</w:t>
      </w:r>
    </w:p>
    <w:p w14:paraId="37B5E4BB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4B725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Príjmy dosiahnuté</w:t>
      </w:r>
      <w:r>
        <w:rPr>
          <w:rFonts w:ascii="Times New Roman" w:hAnsi="Times New Roman" w:cs="Times New Roman"/>
          <w:sz w:val="24"/>
          <w:szCs w:val="24"/>
        </w:rPr>
        <w:t xml:space="preserve">  v uplynulom kalendárnom roku (čl. 7 ods. 1 písm. d) ústavného zákona):  </w:t>
      </w:r>
    </w:p>
    <w:p w14:paraId="2DC2F5C9" w14:textId="47B6C350" w:rsidR="008F0B42" w:rsidRDefault="008F0B42" w:rsidP="008F0B42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príjem z výkonu funkcie verejného funkcionára, za ktorú sa dáva oznámenie, za uplynulý kalendárny rok </w:t>
      </w:r>
      <w:r w:rsidR="002332D7">
        <w:rPr>
          <w:rFonts w:ascii="Times New Roman" w:hAnsi="Times New Roman" w:cs="Times New Roman"/>
          <w:sz w:val="24"/>
          <w:szCs w:val="24"/>
        </w:rPr>
        <w:t xml:space="preserve"> </w:t>
      </w:r>
      <w:r w:rsidR="00E75D92">
        <w:rPr>
          <w:rFonts w:ascii="Times New Roman" w:hAnsi="Times New Roman" w:cs="Times New Roman"/>
          <w:b/>
          <w:sz w:val="24"/>
          <w:szCs w:val="24"/>
        </w:rPr>
        <w:t>2 140</w:t>
      </w:r>
      <w:r w:rsidR="002332D7" w:rsidRPr="00721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5DE">
        <w:rPr>
          <w:rFonts w:ascii="Times New Roman" w:hAnsi="Times New Roman" w:cs="Times New Roman"/>
          <w:b/>
          <w:sz w:val="24"/>
          <w:szCs w:val="24"/>
        </w:rPr>
        <w:t>€.</w:t>
      </w:r>
    </w:p>
    <w:p w14:paraId="2B5BF6B7" w14:textId="6A4C1541" w:rsidR="008F0B42" w:rsidRPr="003E4018" w:rsidRDefault="008F0B42" w:rsidP="008F0B42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príjem z výkonu iných funkcií, zamestnaní alebo činností, v ktorých vykonávaní pokračujem aj po ujatí sa funkcie verejného funkcionára </w:t>
      </w:r>
      <w:r w:rsidR="00890D40" w:rsidRPr="003E4018">
        <w:rPr>
          <w:rFonts w:ascii="Times New Roman" w:hAnsi="Times New Roman" w:cs="Times New Roman"/>
          <w:b/>
          <w:sz w:val="24"/>
          <w:szCs w:val="24"/>
        </w:rPr>
        <w:t>2</w:t>
      </w:r>
      <w:r w:rsidR="00E75D92" w:rsidRPr="003E4018">
        <w:rPr>
          <w:rFonts w:ascii="Times New Roman" w:hAnsi="Times New Roman" w:cs="Times New Roman"/>
          <w:b/>
          <w:sz w:val="24"/>
          <w:szCs w:val="24"/>
        </w:rPr>
        <w:t>3 29</w:t>
      </w:r>
      <w:r w:rsidR="00A60347" w:rsidRPr="003E4018">
        <w:rPr>
          <w:rFonts w:ascii="Times New Roman" w:hAnsi="Times New Roman" w:cs="Times New Roman"/>
          <w:b/>
          <w:sz w:val="24"/>
          <w:szCs w:val="24"/>
        </w:rPr>
        <w:t>4</w:t>
      </w:r>
      <w:r w:rsidR="007215DE" w:rsidRPr="003E4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018">
        <w:rPr>
          <w:rFonts w:ascii="Times New Roman" w:hAnsi="Times New Roman" w:cs="Times New Roman"/>
          <w:b/>
          <w:sz w:val="24"/>
          <w:szCs w:val="24"/>
        </w:rPr>
        <w:t xml:space="preserve">€. </w:t>
      </w:r>
    </w:p>
    <w:p w14:paraId="02148408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F5BDD" w14:textId="77777777" w:rsidR="00A83EEA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Vlastníctvo nehnuteľnosti</w:t>
      </w:r>
      <w:r>
        <w:rPr>
          <w:rFonts w:ascii="Times New Roman" w:hAnsi="Times New Roman" w:cs="Times New Roman"/>
          <w:sz w:val="24"/>
          <w:szCs w:val="24"/>
        </w:rPr>
        <w:t xml:space="preserve"> vrátane bytu a nebytového priestoru (čl. 7 ods. 1 písm. e) a ods. 4 písm. a) ústavného zákona):</w:t>
      </w:r>
      <w:r w:rsidR="007215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9C733" w14:textId="6500FF27" w:rsidR="008F0B42" w:rsidRPr="007215DE" w:rsidRDefault="00890D40" w:rsidP="008F0B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byt</w:t>
      </w:r>
      <w:r w:rsidR="00A83EEA">
        <w:rPr>
          <w:rFonts w:ascii="Times New Roman" w:hAnsi="Times New Roman" w:cs="Times New Roman"/>
          <w:b/>
          <w:sz w:val="24"/>
          <w:szCs w:val="24"/>
        </w:rPr>
        <w:t xml:space="preserve">, k. ú. </w:t>
      </w:r>
      <w:r w:rsidR="007215DE" w:rsidRPr="007215DE">
        <w:rPr>
          <w:rFonts w:ascii="Times New Roman" w:hAnsi="Times New Roman" w:cs="Times New Roman"/>
          <w:b/>
          <w:sz w:val="24"/>
          <w:szCs w:val="24"/>
        </w:rPr>
        <w:t xml:space="preserve">Šamorín, </w:t>
      </w:r>
      <w:r w:rsidR="00F7681B">
        <w:rPr>
          <w:rFonts w:ascii="Times New Roman" w:hAnsi="Times New Roman" w:cs="Times New Roman"/>
          <w:b/>
          <w:sz w:val="24"/>
          <w:szCs w:val="24"/>
        </w:rPr>
        <w:t>LV č. 2</w:t>
      </w:r>
      <w:r>
        <w:rPr>
          <w:rFonts w:ascii="Times New Roman" w:hAnsi="Times New Roman" w:cs="Times New Roman"/>
          <w:b/>
          <w:sz w:val="24"/>
          <w:szCs w:val="24"/>
        </w:rPr>
        <w:t>098</w:t>
      </w:r>
      <w:r w:rsidR="00F7681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215DE" w:rsidRPr="007215DE">
        <w:rPr>
          <w:rFonts w:ascii="Times New Roman" w:hAnsi="Times New Roman" w:cs="Times New Roman"/>
          <w:b/>
          <w:sz w:val="24"/>
          <w:szCs w:val="24"/>
        </w:rPr>
        <w:t xml:space="preserve">vlastnícky podiel </w:t>
      </w:r>
      <w:r w:rsidR="00A83EEA">
        <w:rPr>
          <w:rFonts w:ascii="Times New Roman" w:hAnsi="Times New Roman" w:cs="Times New Roman"/>
          <w:b/>
          <w:sz w:val="24"/>
          <w:szCs w:val="24"/>
        </w:rPr>
        <w:t>1/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3FFBD462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F90D0" w14:textId="202E38D9" w:rsidR="008F0B42" w:rsidRPr="00A83EEA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hnuteľnej</w:t>
      </w:r>
      <w:r>
        <w:rPr>
          <w:rFonts w:ascii="Times New Roman" w:hAnsi="Times New Roman" w:cs="Times New Roman"/>
          <w:sz w:val="24"/>
          <w:szCs w:val="24"/>
        </w:rPr>
        <w:t xml:space="preserve"> veci, ktorej zvyčajná cena presahuje 35-násobok minimálnej mzdy </w:t>
      </w:r>
      <w:bookmarkStart w:id="0" w:name="_Hlk48557584"/>
      <w:r>
        <w:rPr>
          <w:rFonts w:ascii="Times New Roman" w:hAnsi="Times New Roman" w:cs="Times New Roman"/>
          <w:sz w:val="24"/>
          <w:szCs w:val="24"/>
        </w:rPr>
        <w:t>(čl. 7 ods. 1 písm. e) a ods. 4 písm. b) ústavného zákona):</w:t>
      </w:r>
      <w:r w:rsidR="00A83EEA">
        <w:rPr>
          <w:rFonts w:ascii="Times New Roman" w:hAnsi="Times New Roman" w:cs="Times New Roman"/>
          <w:sz w:val="24"/>
          <w:szCs w:val="24"/>
        </w:rPr>
        <w:t xml:space="preserve"> </w:t>
      </w:r>
      <w:r w:rsidR="00A83EEA">
        <w:rPr>
          <w:rFonts w:ascii="Times New Roman" w:hAnsi="Times New Roman" w:cs="Times New Roman"/>
          <w:b/>
          <w:bCs/>
          <w:sz w:val="24"/>
          <w:szCs w:val="24"/>
        </w:rPr>
        <w:t>nemá</w:t>
      </w:r>
    </w:p>
    <w:bookmarkEnd w:id="0"/>
    <w:p w14:paraId="5F3353E7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6A4AD" w14:textId="50F187B7" w:rsidR="008F0B42" w:rsidRPr="00A83EEA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majetkového</w:t>
      </w:r>
      <w:r>
        <w:rPr>
          <w:rFonts w:ascii="Times New Roman" w:hAnsi="Times New Roman" w:cs="Times New Roman"/>
          <w:sz w:val="24"/>
          <w:szCs w:val="24"/>
        </w:rPr>
        <w:t xml:space="preserve"> práva alebo inej majetkovej hodnoty, ktorých menovitá hodnota presahuje 35-násobok minimálnej mzdy (čl. 7 ods. 1 písm. e) a ods. 4 písm. c) ústavného zákona):</w:t>
      </w:r>
      <w:r w:rsidR="00A83EEA">
        <w:rPr>
          <w:rFonts w:ascii="Times New Roman" w:hAnsi="Times New Roman" w:cs="Times New Roman"/>
          <w:sz w:val="24"/>
          <w:szCs w:val="24"/>
        </w:rPr>
        <w:t xml:space="preserve"> </w:t>
      </w:r>
      <w:r w:rsidR="00A83EEA">
        <w:rPr>
          <w:rFonts w:ascii="Times New Roman" w:hAnsi="Times New Roman" w:cs="Times New Roman"/>
          <w:b/>
          <w:bCs/>
          <w:sz w:val="24"/>
          <w:szCs w:val="24"/>
        </w:rPr>
        <w:t>nemá</w:t>
      </w:r>
    </w:p>
    <w:p w14:paraId="18885FEF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7C31F" w14:textId="77777777" w:rsidR="00890D40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Existencia záväzku</w:t>
      </w:r>
      <w:r>
        <w:rPr>
          <w:rFonts w:ascii="Times New Roman" w:hAnsi="Times New Roman" w:cs="Times New Roman"/>
          <w:sz w:val="24"/>
          <w:szCs w:val="24"/>
        </w:rPr>
        <w:t>, ktorého predmetom je peňažné plnenie v menovitej hodnote presahujúcej 35-násobok minimálnej mzdy (čl. 7 ods. 1 písm. e) a ods. 4 písm. d) ústavného zákona):</w:t>
      </w:r>
      <w:r w:rsidR="00A83E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D51A8F" w14:textId="3304789F" w:rsidR="008F0B42" w:rsidRPr="00A83EEA" w:rsidRDefault="00890D40" w:rsidP="008F0B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Hypotekárny úver, výška podielu 1/1 </w:t>
      </w:r>
      <w:r w:rsidR="00A83E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468A569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E6F3B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E0C38" w14:textId="77777777" w:rsidR="008F0B42" w:rsidRDefault="008F0B42" w:rsidP="008F0B42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55C77564" w14:textId="77777777" w:rsidR="008F0B42" w:rsidRDefault="008F0B42" w:rsidP="008F0B42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5FEF6E3F" w14:textId="77777777" w:rsidR="008F0B42" w:rsidRDefault="008F0B42" w:rsidP="008F0B42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7F654D76" w14:textId="77777777" w:rsidR="006E2342" w:rsidRDefault="006E2342"/>
    <w:sectPr w:rsidR="006E2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80476"/>
    <w:multiLevelType w:val="hybridMultilevel"/>
    <w:tmpl w:val="42FC4A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1137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FB"/>
    <w:rsid w:val="001C10BD"/>
    <w:rsid w:val="002332D7"/>
    <w:rsid w:val="00255A94"/>
    <w:rsid w:val="003E4018"/>
    <w:rsid w:val="00442286"/>
    <w:rsid w:val="004961AA"/>
    <w:rsid w:val="004F4EFC"/>
    <w:rsid w:val="00691FE5"/>
    <w:rsid w:val="006E2342"/>
    <w:rsid w:val="007215DE"/>
    <w:rsid w:val="00762EFD"/>
    <w:rsid w:val="00834482"/>
    <w:rsid w:val="00890D40"/>
    <w:rsid w:val="008B172B"/>
    <w:rsid w:val="008F0B42"/>
    <w:rsid w:val="00982ACD"/>
    <w:rsid w:val="00A60347"/>
    <w:rsid w:val="00A83EEA"/>
    <w:rsid w:val="00B062FB"/>
    <w:rsid w:val="00B7630B"/>
    <w:rsid w:val="00E75D92"/>
    <w:rsid w:val="00F45531"/>
    <w:rsid w:val="00F7681B"/>
    <w:rsid w:val="00FE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0253"/>
  <w15:docId w15:val="{A6C3B44A-68F9-48AE-B170-A0148740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F0B42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F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Ervin Sarmany</cp:lastModifiedBy>
  <cp:revision>6</cp:revision>
  <cp:lastPrinted>2024-08-06T06:04:00Z</cp:lastPrinted>
  <dcterms:created xsi:type="dcterms:W3CDTF">2024-07-29T08:29:00Z</dcterms:created>
  <dcterms:modified xsi:type="dcterms:W3CDTF">2024-08-06T06:04:00Z</dcterms:modified>
</cp:coreProperties>
</file>