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406521" w14:textId="77777777" w:rsidR="00FB10AB" w:rsidRDefault="00FB10AB">
      <w:pPr>
        <w:spacing w:after="0" w:line="240" w:lineRule="auto"/>
        <w:jc w:val="center"/>
        <w:rPr>
          <w:rFonts w:ascii="Times New Roman" w:hAnsi="Times New Roman" w:cs="Times New Roman"/>
          <w:b/>
          <w:sz w:val="24"/>
          <w:szCs w:val="24"/>
        </w:rPr>
      </w:pPr>
    </w:p>
    <w:p w14:paraId="4D2A75E0" w14:textId="33BA7C54" w:rsidR="00FA33F3" w:rsidRDefault="00B04A44">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Z Á P I S N I C A</w:t>
      </w:r>
    </w:p>
    <w:p w14:paraId="70F8ED69" w14:textId="77777777" w:rsidR="00FA33F3" w:rsidRDefault="00B04A44">
      <w:pPr>
        <w:spacing w:after="0" w:line="240" w:lineRule="auto"/>
        <w:jc w:val="center"/>
      </w:pPr>
      <w:r>
        <w:rPr>
          <w:rFonts w:ascii="Times New Roman" w:hAnsi="Times New Roman" w:cs="Times New Roman"/>
          <w:b/>
          <w:sz w:val="24"/>
          <w:szCs w:val="24"/>
        </w:rPr>
        <w:t>zo zasadnutia výboru mestskej časti Mliečno pri MsZ</w:t>
      </w:r>
    </w:p>
    <w:p w14:paraId="18B8C996" w14:textId="30D6C4B1" w:rsidR="00FA33F3" w:rsidRDefault="00B04A44">
      <w:pPr>
        <w:spacing w:after="0" w:line="240" w:lineRule="auto"/>
        <w:jc w:val="center"/>
      </w:pPr>
      <w:r>
        <w:rPr>
          <w:rFonts w:ascii="Times New Roman" w:hAnsi="Times New Roman" w:cs="Times New Roman"/>
          <w:b/>
          <w:sz w:val="24"/>
          <w:szCs w:val="24"/>
        </w:rPr>
        <w:t xml:space="preserve">v Šamoríne dňa </w:t>
      </w:r>
      <w:r w:rsidR="00845302">
        <w:rPr>
          <w:rFonts w:ascii="Times New Roman" w:hAnsi="Times New Roman" w:cs="Times New Roman"/>
          <w:b/>
          <w:sz w:val="24"/>
          <w:szCs w:val="24"/>
        </w:rPr>
        <w:t>0</w:t>
      </w:r>
      <w:r w:rsidR="00066864">
        <w:rPr>
          <w:rFonts w:ascii="Times New Roman" w:hAnsi="Times New Roman" w:cs="Times New Roman"/>
          <w:b/>
          <w:sz w:val="24"/>
          <w:szCs w:val="24"/>
        </w:rPr>
        <w:t>3</w:t>
      </w:r>
      <w:r>
        <w:rPr>
          <w:rFonts w:ascii="Times New Roman" w:hAnsi="Times New Roman" w:cs="Times New Roman"/>
          <w:b/>
          <w:sz w:val="24"/>
          <w:szCs w:val="24"/>
        </w:rPr>
        <w:t>.02.202</w:t>
      </w:r>
      <w:r w:rsidR="00066864">
        <w:rPr>
          <w:rFonts w:ascii="Times New Roman" w:hAnsi="Times New Roman" w:cs="Times New Roman"/>
          <w:b/>
          <w:sz w:val="24"/>
          <w:szCs w:val="24"/>
        </w:rPr>
        <w:t>5</w:t>
      </w:r>
    </w:p>
    <w:p w14:paraId="041A3D76" w14:textId="77777777" w:rsidR="00FA33F3" w:rsidRDefault="00FA33F3">
      <w:pPr>
        <w:spacing w:after="0" w:line="240" w:lineRule="auto"/>
        <w:jc w:val="both"/>
        <w:rPr>
          <w:rFonts w:ascii="Times New Roman" w:hAnsi="Times New Roman" w:cs="Times New Roman"/>
          <w:b/>
          <w:sz w:val="24"/>
          <w:szCs w:val="24"/>
        </w:rPr>
      </w:pPr>
    </w:p>
    <w:p w14:paraId="5DE62537" w14:textId="77777777" w:rsidR="00FB10AB" w:rsidRDefault="00FB10AB">
      <w:pPr>
        <w:spacing w:after="0" w:line="240" w:lineRule="auto"/>
        <w:jc w:val="both"/>
        <w:rPr>
          <w:rFonts w:ascii="Times New Roman" w:hAnsi="Times New Roman" w:cs="Times New Roman"/>
          <w:b/>
          <w:sz w:val="24"/>
          <w:szCs w:val="24"/>
        </w:rPr>
      </w:pPr>
    </w:p>
    <w:p w14:paraId="451F0FC9" w14:textId="77777777" w:rsidR="00FB10AB" w:rsidRDefault="00FB10AB">
      <w:pPr>
        <w:spacing w:after="0" w:line="240" w:lineRule="auto"/>
        <w:jc w:val="both"/>
        <w:rPr>
          <w:rFonts w:ascii="Times New Roman" w:hAnsi="Times New Roman" w:cs="Times New Roman"/>
          <w:b/>
          <w:sz w:val="24"/>
          <w:szCs w:val="24"/>
        </w:rPr>
      </w:pPr>
    </w:p>
    <w:p w14:paraId="7DB493A8" w14:textId="763A602F" w:rsidR="00FA33F3" w:rsidRPr="00FF542D" w:rsidRDefault="00B04A44">
      <w:pPr>
        <w:spacing w:after="0" w:line="240" w:lineRule="auto"/>
        <w:jc w:val="both"/>
        <w:rPr>
          <w:rFonts w:ascii="Nirmala UI" w:hAnsi="Nirmala UI" w:cs="Nirmala UI"/>
        </w:rPr>
      </w:pPr>
      <w:r>
        <w:rPr>
          <w:rFonts w:ascii="Times New Roman" w:hAnsi="Times New Roman" w:cs="Times New Roman"/>
          <w:b/>
          <w:sz w:val="24"/>
          <w:szCs w:val="24"/>
        </w:rPr>
        <w:t xml:space="preserve">Prítomní členovia komisie: </w:t>
      </w:r>
      <w:r>
        <w:rPr>
          <w:rFonts w:ascii="Times New Roman" w:hAnsi="Times New Roman" w:cs="Times New Roman"/>
          <w:sz w:val="24"/>
          <w:szCs w:val="24"/>
        </w:rPr>
        <w:t xml:space="preserve">Jozef </w:t>
      </w:r>
      <w:r w:rsidR="00066864">
        <w:rPr>
          <w:rFonts w:ascii="Times New Roman" w:hAnsi="Times New Roman" w:cs="Times New Roman"/>
          <w:sz w:val="24"/>
          <w:szCs w:val="24"/>
        </w:rPr>
        <w:t xml:space="preserve"> </w:t>
      </w:r>
      <w:r>
        <w:rPr>
          <w:rFonts w:ascii="Times New Roman" w:hAnsi="Times New Roman" w:cs="Times New Roman"/>
          <w:sz w:val="24"/>
          <w:szCs w:val="24"/>
        </w:rPr>
        <w:t xml:space="preserve">Nagy, </w:t>
      </w:r>
      <w:r w:rsidR="005309D3">
        <w:rPr>
          <w:rFonts w:ascii="Times New Roman" w:hAnsi="Times New Roman" w:cs="Times New Roman"/>
          <w:sz w:val="24"/>
          <w:szCs w:val="24"/>
        </w:rPr>
        <w:t xml:space="preserve"> </w:t>
      </w:r>
      <w:r w:rsidR="00066864">
        <w:rPr>
          <w:rFonts w:ascii="Times New Roman" w:hAnsi="Times New Roman" w:cs="Times New Roman"/>
          <w:sz w:val="24"/>
          <w:szCs w:val="24"/>
        </w:rPr>
        <w:t xml:space="preserve">Angéla Jágeroá, </w:t>
      </w:r>
      <w:r>
        <w:rPr>
          <w:rFonts w:ascii="Times New Roman" w:hAnsi="Times New Roman" w:cs="Times New Roman"/>
          <w:sz w:val="24"/>
          <w:szCs w:val="24"/>
        </w:rPr>
        <w:t xml:space="preserve">Peter Andrássy, </w:t>
      </w:r>
      <w:r w:rsidR="005309D3">
        <w:rPr>
          <w:rFonts w:ascii="Times New Roman" w:hAnsi="Times New Roman" w:cs="Times New Roman"/>
          <w:sz w:val="24"/>
          <w:szCs w:val="24"/>
        </w:rPr>
        <w:t xml:space="preserve">Kitti Cédl Zima, </w:t>
      </w:r>
      <w:r w:rsidR="000B23F3">
        <w:rPr>
          <w:rFonts w:ascii="Times New Roman" w:hAnsi="Times New Roman" w:cs="Times New Roman"/>
          <w:sz w:val="24"/>
          <w:szCs w:val="24"/>
        </w:rPr>
        <w:t xml:space="preserve">Štefan Valocsay, </w:t>
      </w:r>
      <w:r w:rsidR="00FF542D">
        <w:rPr>
          <w:rFonts w:ascii="Times New Roman" w:hAnsi="Times New Roman" w:cs="Times New Roman"/>
          <w:sz w:val="24"/>
          <w:szCs w:val="24"/>
        </w:rPr>
        <w:t xml:space="preserve">Tímea Sujová, Marián </w:t>
      </w:r>
      <w:r w:rsidR="00FF542D" w:rsidRPr="00FF542D">
        <w:rPr>
          <w:rFonts w:ascii="Times New Roman" w:hAnsi="Times New Roman" w:cs="Times New Roman"/>
          <w:sz w:val="24"/>
          <w:szCs w:val="24"/>
        </w:rPr>
        <w:t>Bölcs</w:t>
      </w:r>
    </w:p>
    <w:p w14:paraId="1391924A" w14:textId="550CEB84" w:rsidR="00FA33F3" w:rsidRDefault="00FA33F3">
      <w:pPr>
        <w:spacing w:after="0" w:line="240" w:lineRule="auto"/>
        <w:jc w:val="both"/>
        <w:rPr>
          <w:rFonts w:ascii="Times New Roman" w:hAnsi="Times New Roman" w:cs="Times New Roman"/>
          <w:sz w:val="24"/>
          <w:szCs w:val="24"/>
        </w:rPr>
      </w:pPr>
    </w:p>
    <w:p w14:paraId="4948E84A" w14:textId="010A058F" w:rsidR="00FA33F3" w:rsidRDefault="00FA33F3">
      <w:pPr>
        <w:spacing w:after="0" w:line="240" w:lineRule="auto"/>
        <w:jc w:val="both"/>
        <w:rPr>
          <w:rFonts w:ascii="Times New Roman" w:hAnsi="Times New Roman" w:cs="Times New Roman"/>
          <w:sz w:val="24"/>
          <w:szCs w:val="24"/>
        </w:rPr>
      </w:pPr>
    </w:p>
    <w:p w14:paraId="0D044C5B" w14:textId="77777777" w:rsidR="00FA33F3" w:rsidRDefault="00B04A44">
      <w:pPr>
        <w:spacing w:after="0" w:line="240" w:lineRule="auto"/>
        <w:jc w:val="both"/>
      </w:pPr>
      <w:r>
        <w:rPr>
          <w:rFonts w:ascii="Times New Roman" w:hAnsi="Times New Roman" w:cs="Times New Roman"/>
          <w:sz w:val="24"/>
          <w:szCs w:val="24"/>
        </w:rPr>
        <w:t xml:space="preserve">Predseda komisie po privítaní všetkých prítomných otvoril rokovanie s nasledovným </w:t>
      </w:r>
      <w:r>
        <w:rPr>
          <w:rFonts w:ascii="Times New Roman" w:hAnsi="Times New Roman" w:cs="Times New Roman"/>
          <w:b/>
          <w:sz w:val="24"/>
          <w:szCs w:val="24"/>
        </w:rPr>
        <w:t xml:space="preserve">programom: </w:t>
      </w:r>
    </w:p>
    <w:p w14:paraId="78F200FE" w14:textId="77777777" w:rsidR="00FA33F3" w:rsidRDefault="00FA33F3">
      <w:pPr>
        <w:spacing w:after="0" w:line="240" w:lineRule="auto"/>
        <w:jc w:val="both"/>
        <w:rPr>
          <w:rFonts w:ascii="Times New Roman" w:hAnsi="Times New Roman" w:cs="Times New Roman"/>
          <w:b/>
          <w:sz w:val="24"/>
          <w:szCs w:val="24"/>
        </w:rPr>
      </w:pPr>
    </w:p>
    <w:p w14:paraId="53E4B34B" w14:textId="77777777" w:rsidR="005257BE" w:rsidRDefault="005257BE">
      <w:pPr>
        <w:spacing w:after="0" w:line="240" w:lineRule="auto"/>
        <w:jc w:val="both"/>
        <w:rPr>
          <w:rFonts w:ascii="Times New Roman" w:hAnsi="Times New Roman" w:cs="Times New Roman"/>
          <w:b/>
          <w:sz w:val="24"/>
          <w:szCs w:val="24"/>
        </w:rPr>
      </w:pPr>
    </w:p>
    <w:p w14:paraId="771D0A7A" w14:textId="77777777" w:rsidR="00FA33F3" w:rsidRDefault="00B04A44">
      <w:pPr>
        <w:numPr>
          <w:ilvl w:val="0"/>
          <w:numId w:val="1"/>
        </w:numPr>
        <w:spacing w:after="0" w:line="240" w:lineRule="auto"/>
        <w:jc w:val="both"/>
      </w:pPr>
      <w:r>
        <w:rPr>
          <w:rFonts w:ascii="Times New Roman" w:hAnsi="Times New Roman" w:cs="Times New Roman"/>
          <w:b/>
          <w:sz w:val="24"/>
          <w:szCs w:val="24"/>
        </w:rPr>
        <w:t>Prerokovanie programu zasadnutia mestského zastupiteľstva</w:t>
      </w:r>
    </w:p>
    <w:p w14:paraId="5B4351C5" w14:textId="0DB8A588" w:rsidR="00DE7A3B" w:rsidRDefault="00DE7A3B">
      <w:pPr>
        <w:numPr>
          <w:ilvl w:val="0"/>
          <w:numId w:val="1"/>
        </w:numPr>
        <w:spacing w:after="0" w:line="240" w:lineRule="auto"/>
        <w:jc w:val="both"/>
      </w:pPr>
      <w:r>
        <w:rPr>
          <w:rFonts w:ascii="Times New Roman" w:hAnsi="Times New Roman" w:cs="Times New Roman"/>
          <w:b/>
          <w:sz w:val="24"/>
          <w:szCs w:val="24"/>
        </w:rPr>
        <w:t>Rôzne</w:t>
      </w:r>
    </w:p>
    <w:p w14:paraId="07D8575C" w14:textId="2F7C4E68" w:rsidR="00FA33F3" w:rsidRDefault="005765C6">
      <w:pPr>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Záver</w:t>
      </w:r>
    </w:p>
    <w:p w14:paraId="119C1787" w14:textId="77777777" w:rsidR="00FA33F3" w:rsidRDefault="00FA33F3">
      <w:pPr>
        <w:spacing w:after="0" w:line="240" w:lineRule="auto"/>
        <w:jc w:val="both"/>
        <w:rPr>
          <w:rFonts w:ascii="Times New Roman" w:hAnsi="Times New Roman" w:cs="Times New Roman"/>
          <w:sz w:val="24"/>
          <w:szCs w:val="24"/>
        </w:rPr>
      </w:pPr>
    </w:p>
    <w:p w14:paraId="50DF7835" w14:textId="77777777" w:rsidR="00FB10AB" w:rsidRDefault="00FB10AB">
      <w:pPr>
        <w:spacing w:after="0" w:line="240" w:lineRule="auto"/>
        <w:jc w:val="both"/>
        <w:rPr>
          <w:rFonts w:ascii="Times New Roman" w:hAnsi="Times New Roman" w:cs="Times New Roman"/>
          <w:sz w:val="24"/>
          <w:szCs w:val="24"/>
        </w:rPr>
      </w:pPr>
    </w:p>
    <w:p w14:paraId="0DD57E7A" w14:textId="77777777" w:rsidR="00FB10AB" w:rsidRDefault="00FB10AB">
      <w:pPr>
        <w:spacing w:after="0" w:line="240" w:lineRule="auto"/>
        <w:jc w:val="both"/>
        <w:rPr>
          <w:rFonts w:ascii="Times New Roman" w:hAnsi="Times New Roman" w:cs="Times New Roman"/>
          <w:sz w:val="24"/>
          <w:szCs w:val="24"/>
        </w:rPr>
      </w:pPr>
    </w:p>
    <w:p w14:paraId="2C3F44E0" w14:textId="77777777" w:rsidR="00FA33F3" w:rsidRDefault="00B04A44">
      <w:pPr>
        <w:spacing w:after="0" w:line="240" w:lineRule="auto"/>
        <w:jc w:val="both"/>
      </w:pPr>
      <w:r>
        <w:rPr>
          <w:rFonts w:ascii="Times New Roman" w:hAnsi="Times New Roman" w:cs="Times New Roman"/>
          <w:b/>
          <w:sz w:val="24"/>
          <w:szCs w:val="24"/>
          <w:u w:val="single"/>
        </w:rPr>
        <w:t xml:space="preserve">K bodu 1) </w:t>
      </w:r>
    </w:p>
    <w:p w14:paraId="12420D02" w14:textId="77777777" w:rsidR="00FA33F3" w:rsidRDefault="00FA33F3">
      <w:pPr>
        <w:spacing w:after="0" w:line="240" w:lineRule="auto"/>
        <w:jc w:val="both"/>
        <w:rPr>
          <w:rFonts w:ascii="Times New Roman" w:hAnsi="Times New Roman" w:cs="Times New Roman"/>
          <w:bCs/>
          <w:iCs/>
          <w:sz w:val="24"/>
          <w:szCs w:val="24"/>
        </w:rPr>
      </w:pPr>
    </w:p>
    <w:p w14:paraId="0AF9D215" w14:textId="1A613E24" w:rsidR="00FA33F3" w:rsidRDefault="00B04A44" w:rsidP="00F83527">
      <w:pPr>
        <w:spacing w:after="0" w:line="240" w:lineRule="auto"/>
        <w:jc w:val="both"/>
        <w:rPr>
          <w:rFonts w:ascii="Times New Roman" w:hAnsi="Times New Roman" w:cs="Times New Roman"/>
          <w:bCs/>
          <w:iCs/>
          <w:sz w:val="24"/>
          <w:szCs w:val="24"/>
        </w:rPr>
      </w:pPr>
      <w:r>
        <w:rPr>
          <w:rFonts w:ascii="Times New Roman" w:hAnsi="Times New Roman" w:cs="Times New Roman"/>
          <w:bCs/>
          <w:iCs/>
          <w:sz w:val="24"/>
          <w:szCs w:val="24"/>
        </w:rPr>
        <w:t xml:space="preserve">Predseda výboru Jozef </w:t>
      </w:r>
      <w:r w:rsidR="008C366E">
        <w:rPr>
          <w:rFonts w:ascii="Times New Roman" w:hAnsi="Times New Roman" w:cs="Times New Roman"/>
          <w:bCs/>
          <w:iCs/>
          <w:sz w:val="24"/>
          <w:szCs w:val="24"/>
        </w:rPr>
        <w:t xml:space="preserve"> </w:t>
      </w:r>
      <w:r>
        <w:rPr>
          <w:rFonts w:ascii="Times New Roman" w:hAnsi="Times New Roman" w:cs="Times New Roman"/>
          <w:bCs/>
          <w:iCs/>
          <w:sz w:val="24"/>
          <w:szCs w:val="24"/>
        </w:rPr>
        <w:t xml:space="preserve">Nagy  oboznámil prítomných členov s návrhom </w:t>
      </w:r>
      <w:r w:rsidR="00470C3A">
        <w:rPr>
          <w:rFonts w:ascii="Times New Roman" w:hAnsi="Times New Roman" w:cs="Times New Roman"/>
          <w:bCs/>
          <w:iCs/>
          <w:sz w:val="24"/>
          <w:szCs w:val="24"/>
        </w:rPr>
        <w:t xml:space="preserve">viacročného programového </w:t>
      </w:r>
      <w:r>
        <w:rPr>
          <w:rFonts w:ascii="Times New Roman" w:hAnsi="Times New Roman" w:cs="Times New Roman"/>
          <w:bCs/>
          <w:iCs/>
          <w:sz w:val="24"/>
          <w:szCs w:val="24"/>
        </w:rPr>
        <w:t xml:space="preserve">rozpočtu mesta </w:t>
      </w:r>
      <w:r w:rsidR="00470C3A">
        <w:rPr>
          <w:rFonts w:ascii="Times New Roman" w:hAnsi="Times New Roman" w:cs="Times New Roman"/>
          <w:bCs/>
          <w:iCs/>
          <w:sz w:val="24"/>
          <w:szCs w:val="24"/>
        </w:rPr>
        <w:t xml:space="preserve">Šamorín </w:t>
      </w:r>
      <w:r>
        <w:rPr>
          <w:rFonts w:ascii="Times New Roman" w:hAnsi="Times New Roman" w:cs="Times New Roman"/>
          <w:bCs/>
          <w:iCs/>
          <w:sz w:val="24"/>
          <w:szCs w:val="24"/>
        </w:rPr>
        <w:t>na r</w:t>
      </w:r>
      <w:r w:rsidR="00470C3A">
        <w:rPr>
          <w:rFonts w:ascii="Times New Roman" w:hAnsi="Times New Roman" w:cs="Times New Roman"/>
          <w:bCs/>
          <w:iCs/>
          <w:sz w:val="24"/>
          <w:szCs w:val="24"/>
        </w:rPr>
        <w:t>.</w:t>
      </w:r>
      <w:r>
        <w:rPr>
          <w:rFonts w:ascii="Times New Roman" w:hAnsi="Times New Roman" w:cs="Times New Roman"/>
          <w:bCs/>
          <w:iCs/>
          <w:sz w:val="24"/>
          <w:szCs w:val="24"/>
        </w:rPr>
        <w:t xml:space="preserve"> 202</w:t>
      </w:r>
      <w:r w:rsidR="00066864">
        <w:rPr>
          <w:rFonts w:ascii="Times New Roman" w:hAnsi="Times New Roman" w:cs="Times New Roman"/>
          <w:bCs/>
          <w:iCs/>
          <w:sz w:val="24"/>
          <w:szCs w:val="24"/>
        </w:rPr>
        <w:t>5</w:t>
      </w:r>
      <w:r w:rsidR="00470C3A">
        <w:rPr>
          <w:rFonts w:ascii="Times New Roman" w:hAnsi="Times New Roman" w:cs="Times New Roman"/>
          <w:bCs/>
          <w:iCs/>
          <w:sz w:val="24"/>
          <w:szCs w:val="24"/>
        </w:rPr>
        <w:t>-202</w:t>
      </w:r>
      <w:r w:rsidR="00066864">
        <w:rPr>
          <w:rFonts w:ascii="Times New Roman" w:hAnsi="Times New Roman" w:cs="Times New Roman"/>
          <w:bCs/>
          <w:iCs/>
          <w:sz w:val="24"/>
          <w:szCs w:val="24"/>
        </w:rPr>
        <w:t>7</w:t>
      </w:r>
      <w:r w:rsidR="00470C3A">
        <w:rPr>
          <w:rFonts w:ascii="Times New Roman" w:hAnsi="Times New Roman" w:cs="Times New Roman"/>
          <w:bCs/>
          <w:iCs/>
          <w:sz w:val="24"/>
          <w:szCs w:val="24"/>
        </w:rPr>
        <w:t>.</w:t>
      </w:r>
    </w:p>
    <w:p w14:paraId="227CA3DA" w14:textId="4E415E61" w:rsidR="0051260D" w:rsidRDefault="00470C3A" w:rsidP="005765C6">
      <w:pPr>
        <w:spacing w:after="0" w:line="240" w:lineRule="auto"/>
        <w:jc w:val="both"/>
        <w:rPr>
          <w:rFonts w:ascii="Times New Roman" w:hAnsi="Times New Roman" w:cs="Times New Roman"/>
          <w:sz w:val="24"/>
          <w:szCs w:val="24"/>
        </w:rPr>
      </w:pPr>
      <w:r w:rsidRPr="00470C3A">
        <w:rPr>
          <w:rFonts w:ascii="Times New Roman" w:hAnsi="Times New Roman" w:cs="Times New Roman"/>
          <w:sz w:val="24"/>
          <w:szCs w:val="24"/>
        </w:rPr>
        <w:t xml:space="preserve">Rozhodujúci podiel na bežných príjmoch mesta majú </w:t>
      </w:r>
      <w:r w:rsidR="005765C6">
        <w:rPr>
          <w:rFonts w:ascii="Times New Roman" w:hAnsi="Times New Roman" w:cs="Times New Roman"/>
          <w:sz w:val="24"/>
          <w:szCs w:val="24"/>
        </w:rPr>
        <w:t xml:space="preserve">podielové dane, </w:t>
      </w:r>
      <w:r w:rsidRPr="00470C3A">
        <w:rPr>
          <w:rFonts w:ascii="Times New Roman" w:hAnsi="Times New Roman" w:cs="Times New Roman"/>
          <w:sz w:val="24"/>
          <w:szCs w:val="24"/>
        </w:rPr>
        <w:t>miestne dane ( daň z nehnuteľnosti,  za odvoz odpadu,  za rozvoj za výherné a nevýherné automaty,</w:t>
      </w:r>
      <w:r w:rsidR="00066864">
        <w:rPr>
          <w:rFonts w:ascii="Times New Roman" w:hAnsi="Times New Roman" w:cs="Times New Roman"/>
          <w:sz w:val="24"/>
          <w:szCs w:val="24"/>
        </w:rPr>
        <w:t xml:space="preserve"> daň za ubytovacie kapacity,</w:t>
      </w:r>
      <w:r w:rsidRPr="00470C3A">
        <w:rPr>
          <w:rFonts w:ascii="Times New Roman" w:hAnsi="Times New Roman" w:cs="Times New Roman"/>
          <w:sz w:val="24"/>
          <w:szCs w:val="24"/>
        </w:rPr>
        <w:t xml:space="preserve"> daň za psa), nedaňové príjmy ( poplatky za hazardné hry, správne poplatky, nájomné za parkovanie, atď.).</w:t>
      </w:r>
    </w:p>
    <w:p w14:paraId="6A64D934" w14:textId="4A84B12F" w:rsidR="0051260D" w:rsidRDefault="0051260D" w:rsidP="0051260D">
      <w:pPr>
        <w:spacing w:after="0" w:line="240" w:lineRule="auto"/>
        <w:jc w:val="both"/>
        <w:rPr>
          <w:rFonts w:ascii="Times New Roman" w:hAnsi="Times New Roman" w:cs="Times New Roman"/>
          <w:bCs/>
          <w:iCs/>
          <w:sz w:val="24"/>
          <w:szCs w:val="24"/>
        </w:rPr>
      </w:pPr>
      <w:r>
        <w:rPr>
          <w:rFonts w:ascii="Times New Roman" w:hAnsi="Times New Roman" w:cs="Times New Roman"/>
          <w:bCs/>
          <w:iCs/>
          <w:sz w:val="24"/>
          <w:szCs w:val="24"/>
        </w:rPr>
        <w:t xml:space="preserve">Predložený </w:t>
      </w:r>
      <w:r w:rsidR="00B04A44">
        <w:rPr>
          <w:rFonts w:ascii="Times New Roman" w:hAnsi="Times New Roman" w:cs="Times New Roman"/>
          <w:bCs/>
          <w:iCs/>
          <w:sz w:val="24"/>
          <w:szCs w:val="24"/>
        </w:rPr>
        <w:t xml:space="preserve"> návrh bol zostavený v zmysle zákona o rozpočtových pravidlách</w:t>
      </w:r>
      <w:r>
        <w:rPr>
          <w:rFonts w:ascii="Times New Roman" w:hAnsi="Times New Roman" w:cs="Times New Roman"/>
          <w:bCs/>
          <w:iCs/>
          <w:sz w:val="24"/>
          <w:szCs w:val="24"/>
        </w:rPr>
        <w:t xml:space="preserve"> </w:t>
      </w:r>
      <w:r w:rsidR="00B04A44">
        <w:rPr>
          <w:rFonts w:ascii="Times New Roman" w:hAnsi="Times New Roman" w:cs="Times New Roman"/>
          <w:bCs/>
          <w:iCs/>
          <w:sz w:val="24"/>
          <w:szCs w:val="24"/>
        </w:rPr>
        <w:t>.</w:t>
      </w:r>
      <w:bookmarkStart w:id="0" w:name="_Hlk874145"/>
      <w:r w:rsidRPr="00905985">
        <w:rPr>
          <w:rFonts w:ascii="Times New Roman" w:hAnsi="Times New Roman" w:cs="Times New Roman"/>
          <w:bCs/>
          <w:iCs/>
          <w:sz w:val="24"/>
          <w:szCs w:val="24"/>
        </w:rPr>
        <w:t xml:space="preserve">Prítomní členovia </w:t>
      </w:r>
      <w:r>
        <w:rPr>
          <w:rFonts w:ascii="Times New Roman" w:hAnsi="Times New Roman" w:cs="Times New Roman"/>
          <w:bCs/>
          <w:iCs/>
          <w:sz w:val="24"/>
          <w:szCs w:val="24"/>
        </w:rPr>
        <w:t>výboru prediskutovali a schválili predložený návrh rozpočtu mesta na roky 202</w:t>
      </w:r>
      <w:r w:rsidR="00066864">
        <w:rPr>
          <w:rFonts w:ascii="Times New Roman" w:hAnsi="Times New Roman" w:cs="Times New Roman"/>
          <w:bCs/>
          <w:iCs/>
          <w:sz w:val="24"/>
          <w:szCs w:val="24"/>
        </w:rPr>
        <w:t>5</w:t>
      </w:r>
      <w:r>
        <w:rPr>
          <w:rFonts w:ascii="Times New Roman" w:hAnsi="Times New Roman" w:cs="Times New Roman"/>
          <w:bCs/>
          <w:iCs/>
          <w:sz w:val="24"/>
          <w:szCs w:val="24"/>
        </w:rPr>
        <w:t>-202</w:t>
      </w:r>
      <w:r w:rsidR="00066864">
        <w:rPr>
          <w:rFonts w:ascii="Times New Roman" w:hAnsi="Times New Roman" w:cs="Times New Roman"/>
          <w:bCs/>
          <w:iCs/>
          <w:sz w:val="24"/>
          <w:szCs w:val="24"/>
        </w:rPr>
        <w:t>7</w:t>
      </w:r>
      <w:r>
        <w:rPr>
          <w:rFonts w:ascii="Times New Roman" w:hAnsi="Times New Roman" w:cs="Times New Roman"/>
          <w:bCs/>
          <w:iCs/>
          <w:sz w:val="24"/>
          <w:szCs w:val="24"/>
        </w:rPr>
        <w:t xml:space="preserve">. </w:t>
      </w:r>
    </w:p>
    <w:p w14:paraId="39ED82CC" w14:textId="27E9420F" w:rsidR="0051260D" w:rsidRDefault="0051260D" w:rsidP="0051260D">
      <w:pPr>
        <w:autoSpaceDE w:val="0"/>
        <w:autoSpaceDN w:val="0"/>
        <w:adjustRightInd w:val="0"/>
        <w:spacing w:after="0" w:line="240" w:lineRule="auto"/>
        <w:jc w:val="both"/>
        <w:rPr>
          <w:rFonts w:ascii="Times New Roman" w:hAnsi="Times New Roman" w:cs="Times New Roman"/>
          <w:bCs/>
          <w:iCs/>
          <w:sz w:val="24"/>
          <w:szCs w:val="24"/>
        </w:rPr>
      </w:pPr>
      <w:r>
        <w:rPr>
          <w:rFonts w:ascii="Times New Roman" w:hAnsi="Times New Roman" w:cs="Times New Roman"/>
          <w:bCs/>
          <w:iCs/>
          <w:sz w:val="24"/>
          <w:szCs w:val="24"/>
        </w:rPr>
        <w:t>Výbor m.č. Mliečno jednohlasne odporúča prediskutovaný návrh rozpočtu predložiť na schválenie MsZ.</w:t>
      </w:r>
    </w:p>
    <w:p w14:paraId="6154DFBB" w14:textId="77777777" w:rsidR="00FB10AB" w:rsidRDefault="00FB10AB" w:rsidP="0051260D">
      <w:pPr>
        <w:autoSpaceDE w:val="0"/>
        <w:autoSpaceDN w:val="0"/>
        <w:adjustRightInd w:val="0"/>
        <w:spacing w:after="0" w:line="240" w:lineRule="auto"/>
        <w:jc w:val="both"/>
        <w:rPr>
          <w:rFonts w:ascii="Times New Roman" w:hAnsi="Times New Roman" w:cs="Times New Roman"/>
          <w:bCs/>
          <w:iCs/>
          <w:sz w:val="24"/>
          <w:szCs w:val="24"/>
        </w:rPr>
      </w:pPr>
    </w:p>
    <w:bookmarkEnd w:id="0"/>
    <w:p w14:paraId="07E35343" w14:textId="14E7BB4D" w:rsidR="00B22235" w:rsidRDefault="00B22235" w:rsidP="00F83527">
      <w:pPr>
        <w:pStyle w:val="Zkladntext"/>
        <w:spacing w:after="0" w:line="240" w:lineRule="auto"/>
        <w:jc w:val="both"/>
        <w:rPr>
          <w:rFonts w:ascii="Times New Roman" w:hAnsi="Times New Roman" w:cs="Times New Roman"/>
          <w:bCs/>
          <w:iCs/>
          <w:sz w:val="24"/>
          <w:szCs w:val="24"/>
        </w:rPr>
      </w:pPr>
    </w:p>
    <w:p w14:paraId="4C9E5E42" w14:textId="22564798" w:rsidR="00F20483" w:rsidRPr="00F20483" w:rsidRDefault="00F20483" w:rsidP="00F83527">
      <w:pPr>
        <w:pStyle w:val="Zkladntext"/>
        <w:spacing w:after="0" w:line="240" w:lineRule="auto"/>
        <w:jc w:val="both"/>
        <w:rPr>
          <w:rFonts w:ascii="Times New Roman" w:hAnsi="Times New Roman" w:cs="Times New Roman"/>
          <w:b/>
          <w:iCs/>
          <w:sz w:val="24"/>
          <w:szCs w:val="24"/>
        </w:rPr>
      </w:pPr>
      <w:r w:rsidRPr="00F20483">
        <w:rPr>
          <w:rFonts w:ascii="Times New Roman" w:hAnsi="Times New Roman" w:cs="Times New Roman"/>
          <w:b/>
          <w:iCs/>
          <w:sz w:val="24"/>
          <w:szCs w:val="24"/>
        </w:rPr>
        <w:t>Návrh na schválenie prenájmu nehnuteľného majetku mesta v k.ú.Mliečno – Tibor Domsitz</w:t>
      </w:r>
    </w:p>
    <w:p w14:paraId="5C07B291" w14:textId="2F54C46E" w:rsidR="00F20483" w:rsidRDefault="00F20483" w:rsidP="00F83527">
      <w:pPr>
        <w:pStyle w:val="Zkladntext"/>
        <w:spacing w:after="0" w:line="240" w:lineRule="auto"/>
        <w:jc w:val="both"/>
        <w:rPr>
          <w:rFonts w:ascii="Times New Roman" w:hAnsi="Times New Roman" w:cs="Times New Roman"/>
          <w:bCs/>
          <w:iCs/>
          <w:sz w:val="24"/>
          <w:szCs w:val="24"/>
        </w:rPr>
      </w:pPr>
      <w:r>
        <w:rPr>
          <w:rFonts w:ascii="Times New Roman" w:hAnsi="Times New Roman" w:cs="Times New Roman"/>
          <w:bCs/>
          <w:iCs/>
          <w:sz w:val="24"/>
          <w:szCs w:val="24"/>
        </w:rPr>
        <w:t xml:space="preserve">Tibor Domsitz a manž. Katarína bytom Kvetoslavov 930 ako vlastníci nehnuteľností pozemkov vedených na LV č. 996 a 1844 v k.ú. Mliečno v súvislosti s prípravou realizácie výstavby „Administratívnej budovy“ na uvedených pozemkoch požiadali o možnosť uzatvorenia nájomnej zmluvy pre účely zabezpečenia zriadenia stavby komunikácie. </w:t>
      </w:r>
    </w:p>
    <w:p w14:paraId="08153C48" w14:textId="5206E9AE" w:rsidR="00F20483" w:rsidRDefault="00F20483" w:rsidP="00F83527">
      <w:pPr>
        <w:pStyle w:val="Zkladntext"/>
        <w:spacing w:after="0" w:line="240" w:lineRule="auto"/>
        <w:jc w:val="both"/>
        <w:rPr>
          <w:rFonts w:ascii="Times New Roman" w:hAnsi="Times New Roman" w:cs="Times New Roman"/>
          <w:bCs/>
          <w:iCs/>
          <w:sz w:val="24"/>
          <w:szCs w:val="24"/>
        </w:rPr>
      </w:pPr>
      <w:r>
        <w:rPr>
          <w:rFonts w:ascii="Times New Roman" w:hAnsi="Times New Roman" w:cs="Times New Roman"/>
          <w:bCs/>
          <w:iCs/>
          <w:sz w:val="24"/>
          <w:szCs w:val="24"/>
        </w:rPr>
        <w:t xml:space="preserve">Výbor m.č. Mliečno </w:t>
      </w:r>
      <w:r w:rsidR="006A46E9">
        <w:rPr>
          <w:rFonts w:ascii="Times New Roman" w:hAnsi="Times New Roman" w:cs="Times New Roman"/>
          <w:bCs/>
          <w:iCs/>
          <w:sz w:val="24"/>
          <w:szCs w:val="24"/>
        </w:rPr>
        <w:t>odporúča uzatvorenie nájomnej zmluvy v súvislosti s realizáciou stavby „Administratívna budova“</w:t>
      </w:r>
    </w:p>
    <w:p w14:paraId="3B6CC3EB" w14:textId="77777777" w:rsidR="00F20483" w:rsidRDefault="00F20483" w:rsidP="00F83527">
      <w:pPr>
        <w:pStyle w:val="Zkladntext"/>
        <w:spacing w:after="0" w:line="240" w:lineRule="auto"/>
        <w:jc w:val="both"/>
        <w:rPr>
          <w:rFonts w:ascii="Times New Roman" w:hAnsi="Times New Roman" w:cs="Times New Roman"/>
          <w:bCs/>
          <w:iCs/>
          <w:sz w:val="24"/>
          <w:szCs w:val="24"/>
        </w:rPr>
      </w:pPr>
    </w:p>
    <w:p w14:paraId="3CB6E3A0" w14:textId="77777777" w:rsidR="00FB10AB" w:rsidRDefault="00FB10AB" w:rsidP="00BF4F09">
      <w:pPr>
        <w:spacing w:after="0" w:line="240" w:lineRule="auto"/>
        <w:jc w:val="both"/>
        <w:rPr>
          <w:rFonts w:ascii="Times New Roman" w:hAnsi="Times New Roman" w:cs="Times New Roman"/>
          <w:b/>
          <w:sz w:val="24"/>
          <w:szCs w:val="24"/>
          <w:u w:val="single"/>
        </w:rPr>
      </w:pPr>
    </w:p>
    <w:p w14:paraId="4F3F3335" w14:textId="53AD5C33" w:rsidR="00BF4F09" w:rsidRDefault="00BF4F09" w:rsidP="00BF4F09">
      <w:pPr>
        <w:spacing w:after="0" w:line="240" w:lineRule="auto"/>
        <w:jc w:val="both"/>
      </w:pPr>
      <w:r>
        <w:rPr>
          <w:rFonts w:ascii="Times New Roman" w:hAnsi="Times New Roman" w:cs="Times New Roman"/>
          <w:b/>
          <w:sz w:val="24"/>
          <w:szCs w:val="24"/>
          <w:u w:val="single"/>
        </w:rPr>
        <w:lastRenderedPageBreak/>
        <w:t xml:space="preserve">K bodu 2) </w:t>
      </w:r>
    </w:p>
    <w:p w14:paraId="0DCF43EA" w14:textId="77777777" w:rsidR="00F20483" w:rsidRDefault="00F20483" w:rsidP="00F83527">
      <w:pPr>
        <w:pStyle w:val="Zkladntext"/>
        <w:spacing w:after="0" w:line="240" w:lineRule="auto"/>
        <w:jc w:val="both"/>
        <w:rPr>
          <w:rFonts w:ascii="Times New Roman" w:hAnsi="Times New Roman" w:cs="Times New Roman"/>
          <w:bCs/>
          <w:iCs/>
          <w:sz w:val="24"/>
          <w:szCs w:val="24"/>
        </w:rPr>
      </w:pPr>
    </w:p>
    <w:p w14:paraId="38057160" w14:textId="77777777" w:rsidR="008B74E4" w:rsidRDefault="008B74E4" w:rsidP="00F83527">
      <w:pPr>
        <w:pStyle w:val="Zkladntext"/>
        <w:spacing w:after="0" w:line="240" w:lineRule="auto"/>
        <w:jc w:val="both"/>
        <w:rPr>
          <w:rFonts w:ascii="Times New Roman" w:hAnsi="Times New Roman" w:cs="Times New Roman"/>
          <w:bCs/>
          <w:iCs/>
          <w:sz w:val="24"/>
          <w:szCs w:val="24"/>
        </w:rPr>
      </w:pPr>
    </w:p>
    <w:p w14:paraId="5155B2FF" w14:textId="77777777" w:rsidR="008E753C" w:rsidRPr="00FB10AB" w:rsidRDefault="008E753C" w:rsidP="00F83527">
      <w:pPr>
        <w:pStyle w:val="Zkladntext"/>
        <w:spacing w:after="0" w:line="240" w:lineRule="auto"/>
        <w:jc w:val="both"/>
        <w:rPr>
          <w:rFonts w:ascii="Times New Roman" w:hAnsi="Times New Roman" w:cs="Times New Roman"/>
          <w:b/>
          <w:iCs/>
          <w:sz w:val="24"/>
          <w:szCs w:val="24"/>
        </w:rPr>
      </w:pPr>
      <w:r w:rsidRPr="00FB10AB">
        <w:rPr>
          <w:rFonts w:ascii="Times New Roman" w:hAnsi="Times New Roman" w:cs="Times New Roman"/>
          <w:b/>
          <w:iCs/>
          <w:sz w:val="24"/>
          <w:szCs w:val="24"/>
        </w:rPr>
        <w:t xml:space="preserve">Žiadosť o zmenu územného plánu </w:t>
      </w:r>
    </w:p>
    <w:p w14:paraId="295953C9" w14:textId="0C02AAFB" w:rsidR="008E753C" w:rsidRDefault="008E753C" w:rsidP="00F83527">
      <w:pPr>
        <w:pStyle w:val="Zkladntext"/>
        <w:spacing w:after="0" w:line="240" w:lineRule="auto"/>
        <w:jc w:val="both"/>
        <w:rPr>
          <w:rFonts w:ascii="Times New Roman" w:hAnsi="Times New Roman" w:cs="Times New Roman"/>
          <w:bCs/>
          <w:iCs/>
          <w:sz w:val="24"/>
          <w:szCs w:val="24"/>
        </w:rPr>
      </w:pPr>
      <w:r w:rsidRPr="00FB10AB">
        <w:rPr>
          <w:rFonts w:ascii="Times New Roman" w:hAnsi="Times New Roman" w:cs="Times New Roman"/>
          <w:b/>
          <w:iCs/>
          <w:sz w:val="24"/>
          <w:szCs w:val="24"/>
        </w:rPr>
        <w:t>VV Invest, s.r.o</w:t>
      </w:r>
      <w:r>
        <w:rPr>
          <w:rFonts w:ascii="Times New Roman" w:hAnsi="Times New Roman" w:cs="Times New Roman"/>
          <w:bCs/>
          <w:iCs/>
          <w:sz w:val="24"/>
          <w:szCs w:val="24"/>
        </w:rPr>
        <w:t xml:space="preserve">. so sídlom Krajinská cesta 679/21, Šamorín žiada o zmenu územného plánu Mesta Šamorín. </w:t>
      </w:r>
    </w:p>
    <w:p w14:paraId="770FCC90" w14:textId="06B032B9" w:rsidR="00457DBF" w:rsidRDefault="00457DBF" w:rsidP="00F83527">
      <w:pPr>
        <w:pStyle w:val="Zkladntext"/>
        <w:spacing w:after="0" w:line="240" w:lineRule="auto"/>
        <w:jc w:val="both"/>
        <w:rPr>
          <w:rFonts w:ascii="Times New Roman" w:hAnsi="Times New Roman" w:cs="Times New Roman"/>
          <w:bCs/>
          <w:iCs/>
          <w:sz w:val="24"/>
          <w:szCs w:val="24"/>
        </w:rPr>
      </w:pPr>
      <w:r>
        <w:rPr>
          <w:rFonts w:ascii="Times New Roman" w:hAnsi="Times New Roman" w:cs="Times New Roman"/>
          <w:bCs/>
          <w:iCs/>
          <w:sz w:val="24"/>
          <w:szCs w:val="24"/>
        </w:rPr>
        <w:t>Výbor m.č. Mliečno odporúča žiadosť zaradiť do podnetov na ďalšiu aktualizáciu územnoplánovacej dokumentácie.</w:t>
      </w:r>
    </w:p>
    <w:p w14:paraId="1CA9830A" w14:textId="77777777" w:rsidR="00457DBF" w:rsidRPr="00FB10AB" w:rsidRDefault="00457DBF" w:rsidP="00F83527">
      <w:pPr>
        <w:pStyle w:val="Zkladntext"/>
        <w:spacing w:after="0" w:line="240" w:lineRule="auto"/>
        <w:jc w:val="both"/>
        <w:rPr>
          <w:rFonts w:ascii="Times New Roman" w:hAnsi="Times New Roman" w:cs="Times New Roman"/>
          <w:b/>
          <w:iCs/>
          <w:sz w:val="24"/>
          <w:szCs w:val="24"/>
        </w:rPr>
      </w:pPr>
    </w:p>
    <w:p w14:paraId="4BFD9CEF" w14:textId="7A33914D" w:rsidR="00FB10AB" w:rsidRDefault="00457DBF" w:rsidP="00F83527">
      <w:pPr>
        <w:pStyle w:val="Zkladntext"/>
        <w:spacing w:after="0" w:line="240" w:lineRule="auto"/>
        <w:jc w:val="both"/>
        <w:rPr>
          <w:rFonts w:ascii="Times New Roman" w:hAnsi="Times New Roman" w:cs="Times New Roman"/>
          <w:b/>
          <w:iCs/>
          <w:sz w:val="24"/>
          <w:szCs w:val="24"/>
        </w:rPr>
      </w:pPr>
      <w:r w:rsidRPr="00FB10AB">
        <w:rPr>
          <w:rFonts w:ascii="Times New Roman" w:hAnsi="Times New Roman" w:cs="Times New Roman"/>
          <w:b/>
          <w:iCs/>
          <w:sz w:val="24"/>
          <w:szCs w:val="24"/>
        </w:rPr>
        <w:t xml:space="preserve">Žiadosť </w:t>
      </w:r>
      <w:r w:rsidR="00FB10AB">
        <w:rPr>
          <w:rFonts w:ascii="Times New Roman" w:hAnsi="Times New Roman" w:cs="Times New Roman"/>
          <w:b/>
          <w:iCs/>
          <w:sz w:val="24"/>
          <w:szCs w:val="24"/>
        </w:rPr>
        <w:t>-</w:t>
      </w:r>
      <w:r w:rsidR="007E75D1" w:rsidRPr="00FB10AB">
        <w:rPr>
          <w:rFonts w:ascii="Times New Roman" w:hAnsi="Times New Roman" w:cs="Times New Roman"/>
          <w:b/>
          <w:iCs/>
          <w:sz w:val="24"/>
          <w:szCs w:val="24"/>
        </w:rPr>
        <w:t>Mikuláš Markolt</w:t>
      </w:r>
      <w:r w:rsidR="00D90DDF" w:rsidRPr="00FB10AB">
        <w:rPr>
          <w:rFonts w:ascii="Times New Roman" w:hAnsi="Times New Roman" w:cs="Times New Roman"/>
          <w:b/>
          <w:iCs/>
          <w:sz w:val="24"/>
          <w:szCs w:val="24"/>
        </w:rPr>
        <w:t xml:space="preserve"> </w:t>
      </w:r>
    </w:p>
    <w:p w14:paraId="2B6443D1" w14:textId="55F64889" w:rsidR="00FB10AB" w:rsidRDefault="00FB10AB" w:rsidP="00FB10AB">
      <w:pPr>
        <w:pStyle w:val="Zkladntext"/>
        <w:spacing w:after="0" w:line="240" w:lineRule="auto"/>
        <w:jc w:val="both"/>
        <w:rPr>
          <w:rFonts w:ascii="Times New Roman" w:hAnsi="Times New Roman" w:cs="Times New Roman"/>
          <w:bCs/>
          <w:iCs/>
          <w:sz w:val="24"/>
          <w:szCs w:val="24"/>
        </w:rPr>
      </w:pPr>
      <w:r>
        <w:rPr>
          <w:rFonts w:ascii="Times New Roman" w:hAnsi="Times New Roman" w:cs="Times New Roman"/>
          <w:bCs/>
          <w:iCs/>
          <w:sz w:val="24"/>
          <w:szCs w:val="24"/>
        </w:rPr>
        <w:t xml:space="preserve">Žiadosť </w:t>
      </w:r>
      <w:r w:rsidRPr="00FB10AB">
        <w:rPr>
          <w:rFonts w:ascii="Times New Roman" w:hAnsi="Times New Roman" w:cs="Times New Roman"/>
          <w:bCs/>
          <w:iCs/>
          <w:sz w:val="24"/>
          <w:szCs w:val="24"/>
        </w:rPr>
        <w:t>o zaradenie zmeny funkčného využitia lokality do územného plánu mesta Šamorín</w:t>
      </w:r>
      <w:r>
        <w:rPr>
          <w:rFonts w:ascii="Times New Roman" w:hAnsi="Times New Roman" w:cs="Times New Roman"/>
          <w:bCs/>
          <w:iCs/>
          <w:sz w:val="24"/>
          <w:szCs w:val="24"/>
        </w:rPr>
        <w:t xml:space="preserve"> pozemku v k.ú.Kraľovianky, druh pozemku orná pôda o výmere 31 567m2, vedený na LV č. 954.</w:t>
      </w:r>
    </w:p>
    <w:p w14:paraId="3473A725" w14:textId="130EC13D" w:rsidR="00457DBF" w:rsidRDefault="00FB10AB" w:rsidP="00F83527">
      <w:pPr>
        <w:pStyle w:val="Zkladntext"/>
        <w:spacing w:after="0" w:line="240" w:lineRule="auto"/>
        <w:jc w:val="both"/>
        <w:rPr>
          <w:rFonts w:ascii="Times New Roman" w:hAnsi="Times New Roman" w:cs="Times New Roman"/>
          <w:bCs/>
          <w:iCs/>
          <w:sz w:val="24"/>
          <w:szCs w:val="24"/>
        </w:rPr>
      </w:pPr>
      <w:r>
        <w:rPr>
          <w:rFonts w:ascii="Times New Roman" w:hAnsi="Times New Roman" w:cs="Times New Roman"/>
          <w:bCs/>
          <w:iCs/>
          <w:sz w:val="24"/>
          <w:szCs w:val="24"/>
        </w:rPr>
        <w:t xml:space="preserve">Výbor m.č. Mliečno </w:t>
      </w:r>
      <w:r w:rsidR="00634C38">
        <w:rPr>
          <w:rFonts w:ascii="Times New Roman" w:hAnsi="Times New Roman" w:cs="Times New Roman"/>
          <w:bCs/>
          <w:iCs/>
          <w:sz w:val="24"/>
          <w:szCs w:val="24"/>
        </w:rPr>
        <w:t>po prerokovaní návrhu a po zvážení dopadov na život v mestskej časti Mliečno jednohlasne podporuje</w:t>
      </w:r>
      <w:r w:rsidR="00D90DDF">
        <w:rPr>
          <w:rFonts w:ascii="Times New Roman" w:hAnsi="Times New Roman" w:cs="Times New Roman"/>
          <w:bCs/>
          <w:iCs/>
          <w:sz w:val="24"/>
          <w:szCs w:val="24"/>
        </w:rPr>
        <w:t xml:space="preserve"> do</w:t>
      </w:r>
      <w:r>
        <w:rPr>
          <w:rFonts w:ascii="Times New Roman" w:hAnsi="Times New Roman" w:cs="Times New Roman"/>
          <w:bCs/>
          <w:iCs/>
          <w:sz w:val="24"/>
          <w:szCs w:val="24"/>
        </w:rPr>
        <w:t xml:space="preserve"> </w:t>
      </w:r>
      <w:r w:rsidR="00D90DDF">
        <w:rPr>
          <w:rFonts w:ascii="Times New Roman" w:hAnsi="Times New Roman" w:cs="Times New Roman"/>
          <w:bCs/>
          <w:iCs/>
          <w:sz w:val="24"/>
          <w:szCs w:val="24"/>
        </w:rPr>
        <w:t xml:space="preserve">Územného plánu mesta </w:t>
      </w:r>
      <w:r>
        <w:rPr>
          <w:rFonts w:ascii="Times New Roman" w:hAnsi="Times New Roman" w:cs="Times New Roman"/>
          <w:bCs/>
          <w:iCs/>
          <w:sz w:val="24"/>
          <w:szCs w:val="24"/>
        </w:rPr>
        <w:t xml:space="preserve"> zaradenie zmeny </w:t>
      </w:r>
      <w:r w:rsidR="00D90DDF">
        <w:rPr>
          <w:rFonts w:ascii="Times New Roman" w:hAnsi="Times New Roman" w:cs="Times New Roman"/>
          <w:bCs/>
          <w:iCs/>
          <w:sz w:val="24"/>
          <w:szCs w:val="24"/>
        </w:rPr>
        <w:t>funkčného využitia lokality uvedeného pozemku</w:t>
      </w:r>
      <w:r>
        <w:rPr>
          <w:rFonts w:ascii="Times New Roman" w:hAnsi="Times New Roman" w:cs="Times New Roman"/>
          <w:bCs/>
          <w:iCs/>
          <w:sz w:val="24"/>
          <w:szCs w:val="24"/>
        </w:rPr>
        <w:t>.</w:t>
      </w:r>
    </w:p>
    <w:p w14:paraId="08E5F057" w14:textId="77777777" w:rsidR="00634C38" w:rsidRDefault="00634C38" w:rsidP="00F83527">
      <w:pPr>
        <w:pStyle w:val="Zkladntext"/>
        <w:spacing w:after="0" w:line="240" w:lineRule="auto"/>
        <w:jc w:val="both"/>
        <w:rPr>
          <w:rFonts w:ascii="Times New Roman" w:hAnsi="Times New Roman" w:cs="Times New Roman"/>
          <w:bCs/>
          <w:iCs/>
          <w:sz w:val="24"/>
          <w:szCs w:val="24"/>
        </w:rPr>
      </w:pPr>
    </w:p>
    <w:p w14:paraId="4A287080" w14:textId="416B3611" w:rsidR="007E75D1" w:rsidRPr="002B4CF8" w:rsidRDefault="007E75D1" w:rsidP="007E75D1">
      <w:pPr>
        <w:pStyle w:val="Zkladntext"/>
        <w:spacing w:after="0" w:line="240" w:lineRule="auto"/>
        <w:rPr>
          <w:rFonts w:ascii="Times New Roman" w:hAnsi="Times New Roman" w:cs="Times New Roman"/>
          <w:b/>
          <w:iCs/>
          <w:sz w:val="24"/>
          <w:szCs w:val="24"/>
        </w:rPr>
      </w:pPr>
      <w:r w:rsidRPr="002B4CF8">
        <w:rPr>
          <w:rFonts w:ascii="Times New Roman" w:hAnsi="Times New Roman" w:cs="Times New Roman"/>
          <w:b/>
          <w:iCs/>
          <w:sz w:val="24"/>
          <w:szCs w:val="24"/>
        </w:rPr>
        <w:t>Zmena organizácie dopravy Pešej ulice</w:t>
      </w:r>
    </w:p>
    <w:p w14:paraId="6D881B7D" w14:textId="59D44B33" w:rsidR="00AD4C55" w:rsidRDefault="007E75D1" w:rsidP="007E75D1">
      <w:pPr>
        <w:pStyle w:val="Zkladntext"/>
        <w:spacing w:after="0" w:line="240" w:lineRule="auto"/>
        <w:rPr>
          <w:rFonts w:ascii="Times New Roman" w:hAnsi="Times New Roman" w:cs="Times New Roman"/>
          <w:bCs/>
          <w:iCs/>
          <w:sz w:val="24"/>
          <w:szCs w:val="24"/>
        </w:rPr>
      </w:pPr>
      <w:r>
        <w:rPr>
          <w:rFonts w:ascii="Times New Roman" w:hAnsi="Times New Roman" w:cs="Times New Roman"/>
          <w:bCs/>
          <w:iCs/>
          <w:sz w:val="24"/>
          <w:szCs w:val="24"/>
        </w:rPr>
        <w:t>Členovia Výboru m.č. Mliečno boli oboznámené s dopravnou štúdiou, ktorej cieľom je zlepšiť dopravnobezpečnostnú situáciu  Pešej ulici, t.j.</w:t>
      </w:r>
      <w:r w:rsidR="006D6FD0">
        <w:rPr>
          <w:rFonts w:ascii="Times New Roman" w:hAnsi="Times New Roman" w:cs="Times New Roman"/>
          <w:bCs/>
          <w:iCs/>
          <w:sz w:val="24"/>
          <w:szCs w:val="24"/>
        </w:rPr>
        <w:t xml:space="preserve"> </w:t>
      </w:r>
      <w:r w:rsidR="002B4CF8">
        <w:rPr>
          <w:rFonts w:ascii="Times New Roman" w:hAnsi="Times New Roman" w:cs="Times New Roman"/>
          <w:bCs/>
          <w:iCs/>
          <w:sz w:val="24"/>
          <w:szCs w:val="24"/>
        </w:rPr>
        <w:t>upokojiť dopravu</w:t>
      </w:r>
      <w:r>
        <w:rPr>
          <w:rFonts w:ascii="Times New Roman" w:hAnsi="Times New Roman" w:cs="Times New Roman"/>
          <w:bCs/>
          <w:iCs/>
          <w:sz w:val="24"/>
          <w:szCs w:val="24"/>
        </w:rPr>
        <w:t xml:space="preserve"> a vyriešiť ilegálne parkovanie.</w:t>
      </w:r>
    </w:p>
    <w:p w14:paraId="26DF4F14" w14:textId="5AA7518D" w:rsidR="00AD4C55" w:rsidRDefault="00AD4C55" w:rsidP="007E75D1">
      <w:pPr>
        <w:pStyle w:val="Zkladntext"/>
        <w:spacing w:after="0" w:line="240" w:lineRule="auto"/>
        <w:rPr>
          <w:rFonts w:ascii="Times New Roman" w:hAnsi="Times New Roman" w:cs="Times New Roman"/>
          <w:bCs/>
          <w:iCs/>
          <w:sz w:val="24"/>
          <w:szCs w:val="24"/>
        </w:rPr>
      </w:pPr>
      <w:r>
        <w:rPr>
          <w:rFonts w:ascii="Times New Roman" w:hAnsi="Times New Roman" w:cs="Times New Roman"/>
          <w:bCs/>
          <w:iCs/>
          <w:sz w:val="24"/>
          <w:szCs w:val="24"/>
        </w:rPr>
        <w:t>Bola vypracovaná dokumentácia, kde</w:t>
      </w:r>
      <w:r w:rsidR="006D0D41">
        <w:rPr>
          <w:rFonts w:ascii="Times New Roman" w:hAnsi="Times New Roman" w:cs="Times New Roman"/>
          <w:bCs/>
          <w:iCs/>
          <w:sz w:val="24"/>
          <w:szCs w:val="24"/>
        </w:rPr>
        <w:t xml:space="preserve"> </w:t>
      </w:r>
      <w:r w:rsidR="00BE358D">
        <w:rPr>
          <w:rFonts w:ascii="Times New Roman" w:hAnsi="Times New Roman" w:cs="Times New Roman"/>
          <w:bCs/>
          <w:iCs/>
          <w:sz w:val="24"/>
          <w:szCs w:val="24"/>
        </w:rPr>
        <w:t>boli</w:t>
      </w:r>
      <w:r w:rsidR="006D0D41">
        <w:rPr>
          <w:rFonts w:ascii="Times New Roman" w:hAnsi="Times New Roman" w:cs="Times New Roman"/>
          <w:bCs/>
          <w:iCs/>
          <w:sz w:val="24"/>
          <w:szCs w:val="24"/>
        </w:rPr>
        <w:t xml:space="preserve"> vypracované </w:t>
      </w:r>
      <w:r>
        <w:rPr>
          <w:rFonts w:ascii="Times New Roman" w:hAnsi="Times New Roman" w:cs="Times New Roman"/>
          <w:bCs/>
          <w:iCs/>
          <w:sz w:val="24"/>
          <w:szCs w:val="24"/>
        </w:rPr>
        <w:t xml:space="preserve">dve alternatívy. </w:t>
      </w:r>
    </w:p>
    <w:p w14:paraId="79F2607D" w14:textId="354005F5" w:rsidR="00AD4C55" w:rsidRDefault="00AD4C55" w:rsidP="007E75D1">
      <w:pPr>
        <w:pStyle w:val="Zkladntext"/>
        <w:spacing w:after="0" w:line="240" w:lineRule="auto"/>
        <w:rPr>
          <w:rFonts w:ascii="Times New Roman" w:hAnsi="Times New Roman" w:cs="Times New Roman"/>
          <w:bCs/>
          <w:iCs/>
          <w:sz w:val="24"/>
          <w:szCs w:val="24"/>
        </w:rPr>
      </w:pPr>
      <w:r>
        <w:rPr>
          <w:rFonts w:ascii="Times New Roman" w:hAnsi="Times New Roman" w:cs="Times New Roman"/>
          <w:bCs/>
          <w:iCs/>
          <w:sz w:val="24"/>
          <w:szCs w:val="24"/>
        </w:rPr>
        <w:t xml:space="preserve">Alternatíva 1 </w:t>
      </w:r>
      <w:r w:rsidR="006D6FD0">
        <w:rPr>
          <w:rFonts w:ascii="Times New Roman" w:hAnsi="Times New Roman" w:cs="Times New Roman"/>
          <w:bCs/>
          <w:iCs/>
          <w:sz w:val="24"/>
          <w:szCs w:val="24"/>
        </w:rPr>
        <w:t xml:space="preserve">- </w:t>
      </w:r>
      <w:r>
        <w:rPr>
          <w:rFonts w:ascii="Times New Roman" w:hAnsi="Times New Roman" w:cs="Times New Roman"/>
          <w:bCs/>
          <w:iCs/>
          <w:sz w:val="24"/>
          <w:szCs w:val="24"/>
        </w:rPr>
        <w:t>rieši</w:t>
      </w:r>
      <w:r w:rsidR="006D0D41">
        <w:rPr>
          <w:rFonts w:ascii="Times New Roman" w:hAnsi="Times New Roman" w:cs="Times New Roman"/>
          <w:bCs/>
          <w:iCs/>
          <w:sz w:val="24"/>
          <w:szCs w:val="24"/>
        </w:rPr>
        <w:t xml:space="preserve"> návrh stojísk s čiastočným státím na chodníku, kde je nutné aj zabezpečiť ukľudnenie dopravy znížením rýchlosti na 30 km/h.</w:t>
      </w:r>
    </w:p>
    <w:p w14:paraId="550A2E71" w14:textId="254FAF78" w:rsidR="006D0D41" w:rsidRDefault="006D0D41" w:rsidP="007E75D1">
      <w:pPr>
        <w:pStyle w:val="Zkladntext"/>
        <w:spacing w:after="0" w:line="240" w:lineRule="auto"/>
        <w:rPr>
          <w:rFonts w:ascii="Times New Roman" w:hAnsi="Times New Roman" w:cs="Times New Roman"/>
          <w:bCs/>
          <w:iCs/>
          <w:sz w:val="24"/>
          <w:szCs w:val="24"/>
        </w:rPr>
      </w:pPr>
      <w:r>
        <w:rPr>
          <w:rFonts w:ascii="Times New Roman" w:hAnsi="Times New Roman" w:cs="Times New Roman"/>
          <w:bCs/>
          <w:iCs/>
          <w:sz w:val="24"/>
          <w:szCs w:val="24"/>
        </w:rPr>
        <w:t>Alternatíva 2</w:t>
      </w:r>
      <w:r w:rsidR="006D6FD0">
        <w:rPr>
          <w:rFonts w:ascii="Times New Roman" w:hAnsi="Times New Roman" w:cs="Times New Roman"/>
          <w:bCs/>
          <w:iCs/>
          <w:sz w:val="24"/>
          <w:szCs w:val="24"/>
        </w:rPr>
        <w:t xml:space="preserve"> -</w:t>
      </w:r>
      <w:r>
        <w:rPr>
          <w:rFonts w:ascii="Times New Roman" w:hAnsi="Times New Roman" w:cs="Times New Roman"/>
          <w:bCs/>
          <w:iCs/>
          <w:sz w:val="24"/>
          <w:szCs w:val="24"/>
        </w:rPr>
        <w:t xml:space="preserve"> rieši návrh stojísk so státím na vozovke , tiež rieši aj ukľudnenie dopravy znížením rýchlosti na 30 km/h.</w:t>
      </w:r>
    </w:p>
    <w:p w14:paraId="048799A4" w14:textId="393F412B" w:rsidR="007E75D1" w:rsidRDefault="002B4CF8" w:rsidP="007E75D1">
      <w:pPr>
        <w:pStyle w:val="Zkladntext"/>
        <w:spacing w:after="0" w:line="240" w:lineRule="auto"/>
        <w:rPr>
          <w:rFonts w:ascii="Times New Roman" w:hAnsi="Times New Roman" w:cs="Times New Roman"/>
          <w:bCs/>
          <w:iCs/>
          <w:sz w:val="24"/>
          <w:szCs w:val="24"/>
        </w:rPr>
      </w:pPr>
      <w:r>
        <w:rPr>
          <w:rFonts w:ascii="Times New Roman" w:hAnsi="Times New Roman" w:cs="Times New Roman"/>
          <w:bCs/>
          <w:iCs/>
          <w:sz w:val="24"/>
          <w:szCs w:val="24"/>
        </w:rPr>
        <w:t>Komisia dopravy, verejného poriadku a požiarnej ochrany odporúča čiastočné parkovanie na chodníku</w:t>
      </w:r>
      <w:r w:rsidR="006D0D41">
        <w:rPr>
          <w:rFonts w:ascii="Times New Roman" w:hAnsi="Times New Roman" w:cs="Times New Roman"/>
          <w:bCs/>
          <w:iCs/>
          <w:sz w:val="24"/>
          <w:szCs w:val="24"/>
        </w:rPr>
        <w:t xml:space="preserve">, t.j. </w:t>
      </w:r>
      <w:r w:rsidR="006D6FD0">
        <w:rPr>
          <w:rFonts w:ascii="Times New Roman" w:hAnsi="Times New Roman" w:cs="Times New Roman"/>
          <w:bCs/>
          <w:iCs/>
          <w:sz w:val="24"/>
          <w:szCs w:val="24"/>
        </w:rPr>
        <w:t>A</w:t>
      </w:r>
      <w:r w:rsidR="006D0D41">
        <w:rPr>
          <w:rFonts w:ascii="Times New Roman" w:hAnsi="Times New Roman" w:cs="Times New Roman"/>
          <w:bCs/>
          <w:iCs/>
          <w:sz w:val="24"/>
          <w:szCs w:val="24"/>
        </w:rPr>
        <w:t>lternatívu 1.</w:t>
      </w:r>
    </w:p>
    <w:p w14:paraId="2062673D" w14:textId="250E7CE6" w:rsidR="00EC68F5" w:rsidRDefault="006D0D41" w:rsidP="007E75D1">
      <w:pPr>
        <w:pStyle w:val="Zkladntext"/>
        <w:spacing w:after="0" w:line="240" w:lineRule="auto"/>
        <w:rPr>
          <w:rFonts w:ascii="Times New Roman" w:hAnsi="Times New Roman" w:cs="Times New Roman"/>
          <w:bCs/>
          <w:iCs/>
          <w:sz w:val="24"/>
          <w:szCs w:val="24"/>
        </w:rPr>
      </w:pPr>
      <w:r>
        <w:rPr>
          <w:rFonts w:ascii="Times New Roman" w:hAnsi="Times New Roman" w:cs="Times New Roman"/>
          <w:bCs/>
          <w:iCs/>
          <w:sz w:val="24"/>
          <w:szCs w:val="24"/>
        </w:rPr>
        <w:t xml:space="preserve">Členovia Výboru m.č. Mliečno prerokovali návrh a konštatujú, že na Pešej ulici parkovanie nie je horšie ako na  iných uliciach v Šamoríne (napr. Dlhá ul.,Nová ul), preto </w:t>
      </w:r>
      <w:r w:rsidR="006769DE">
        <w:rPr>
          <w:rFonts w:ascii="Times New Roman" w:hAnsi="Times New Roman" w:cs="Times New Roman"/>
          <w:bCs/>
          <w:iCs/>
          <w:sz w:val="24"/>
          <w:szCs w:val="24"/>
        </w:rPr>
        <w:t>nie je z toho hľadiska najhoršia situácia. Zvýšená doprava je len v ranných hodinách. Výbor je toho názoru, že vyznačenie parkovacích miest by prinieslo väčšie konflikty medzi občanmi, nakoľko je nepísaným zvykom, že každý parkuje pred vlastným rodinným domom. Kým nebude táto situácia riešená aj na iných uliciach nesúhlasíme zavedením parkovacích miest na ul. Pešej.</w:t>
      </w:r>
    </w:p>
    <w:p w14:paraId="570FA3EC" w14:textId="0B14E8CD" w:rsidR="006D0D41" w:rsidRPr="007E75D1" w:rsidRDefault="006769DE" w:rsidP="007E75D1">
      <w:pPr>
        <w:pStyle w:val="Zkladntext"/>
        <w:spacing w:after="0" w:line="240" w:lineRule="auto"/>
        <w:rPr>
          <w:rFonts w:ascii="Times New Roman" w:hAnsi="Times New Roman" w:cs="Times New Roman"/>
          <w:bCs/>
          <w:iCs/>
          <w:sz w:val="24"/>
          <w:szCs w:val="24"/>
        </w:rPr>
      </w:pPr>
      <w:r>
        <w:rPr>
          <w:rFonts w:ascii="Times New Roman" w:hAnsi="Times New Roman" w:cs="Times New Roman"/>
          <w:bCs/>
          <w:iCs/>
          <w:sz w:val="24"/>
          <w:szCs w:val="24"/>
        </w:rPr>
        <w:t>Výbor</w:t>
      </w:r>
      <w:r w:rsidR="00EC68F5">
        <w:rPr>
          <w:rFonts w:ascii="Times New Roman" w:hAnsi="Times New Roman" w:cs="Times New Roman"/>
          <w:bCs/>
          <w:iCs/>
          <w:sz w:val="24"/>
          <w:szCs w:val="24"/>
        </w:rPr>
        <w:t xml:space="preserve"> m.č. Mliečno</w:t>
      </w:r>
      <w:r>
        <w:rPr>
          <w:rFonts w:ascii="Times New Roman" w:hAnsi="Times New Roman" w:cs="Times New Roman"/>
          <w:bCs/>
          <w:iCs/>
          <w:sz w:val="24"/>
          <w:szCs w:val="24"/>
        </w:rPr>
        <w:t xml:space="preserve"> konštatuje, že žiadny podnet nebol na riešenie parkovania podaný a riešenie tejto problematiky je bezpredmetné</w:t>
      </w:r>
      <w:r w:rsidR="00634C38">
        <w:rPr>
          <w:rFonts w:ascii="Times New Roman" w:hAnsi="Times New Roman" w:cs="Times New Roman"/>
          <w:bCs/>
          <w:iCs/>
          <w:sz w:val="24"/>
          <w:szCs w:val="24"/>
        </w:rPr>
        <w:t xml:space="preserve"> a jednohlasne odmieta reorganizáciu.</w:t>
      </w:r>
    </w:p>
    <w:p w14:paraId="3EF79B38" w14:textId="77777777" w:rsidR="007E75D1" w:rsidRDefault="007E75D1" w:rsidP="00F83527">
      <w:pPr>
        <w:pStyle w:val="Zkladntext"/>
        <w:spacing w:after="0" w:line="240" w:lineRule="auto"/>
        <w:jc w:val="both"/>
        <w:rPr>
          <w:rFonts w:ascii="Times New Roman" w:hAnsi="Times New Roman" w:cs="Times New Roman"/>
          <w:bCs/>
          <w:iCs/>
          <w:sz w:val="24"/>
          <w:szCs w:val="24"/>
        </w:rPr>
      </w:pPr>
    </w:p>
    <w:p w14:paraId="324978FC" w14:textId="77777777" w:rsidR="000902C6" w:rsidRDefault="000902C6" w:rsidP="00F83527">
      <w:pPr>
        <w:pStyle w:val="Zkladntext"/>
        <w:spacing w:after="0" w:line="240" w:lineRule="auto"/>
        <w:jc w:val="both"/>
        <w:rPr>
          <w:rFonts w:ascii="Times New Roman" w:hAnsi="Times New Roman" w:cs="Times New Roman"/>
          <w:bCs/>
          <w:iCs/>
          <w:sz w:val="24"/>
          <w:szCs w:val="24"/>
        </w:rPr>
      </w:pPr>
    </w:p>
    <w:p w14:paraId="5AEFC2E0" w14:textId="48D80DA9" w:rsidR="00D90DDF" w:rsidRDefault="00D90DDF" w:rsidP="00F83527">
      <w:pPr>
        <w:pStyle w:val="Zkladntext"/>
        <w:spacing w:after="0" w:line="240" w:lineRule="auto"/>
        <w:jc w:val="both"/>
        <w:rPr>
          <w:rFonts w:ascii="Times New Roman" w:hAnsi="Times New Roman" w:cs="Times New Roman"/>
          <w:bCs/>
          <w:iCs/>
          <w:sz w:val="24"/>
          <w:szCs w:val="24"/>
        </w:rPr>
      </w:pPr>
      <w:r>
        <w:rPr>
          <w:rFonts w:ascii="Times New Roman" w:hAnsi="Times New Roman" w:cs="Times New Roman"/>
          <w:bCs/>
          <w:iCs/>
          <w:sz w:val="24"/>
          <w:szCs w:val="24"/>
        </w:rPr>
        <w:t xml:space="preserve">Na Referát dopravy MsÚ bola doručená </w:t>
      </w:r>
      <w:r w:rsidRPr="008B74E4">
        <w:rPr>
          <w:rFonts w:ascii="Times New Roman" w:hAnsi="Times New Roman" w:cs="Times New Roman"/>
          <w:b/>
          <w:iCs/>
          <w:sz w:val="24"/>
          <w:szCs w:val="24"/>
        </w:rPr>
        <w:t>sťažnosť na ne</w:t>
      </w:r>
      <w:r w:rsidR="00095AD8" w:rsidRPr="008B74E4">
        <w:rPr>
          <w:rFonts w:ascii="Times New Roman" w:hAnsi="Times New Roman" w:cs="Times New Roman"/>
          <w:b/>
          <w:iCs/>
          <w:sz w:val="24"/>
          <w:szCs w:val="24"/>
        </w:rPr>
        <w:t>správne</w:t>
      </w:r>
      <w:r w:rsidRPr="008B74E4">
        <w:rPr>
          <w:rFonts w:ascii="Times New Roman" w:hAnsi="Times New Roman" w:cs="Times New Roman"/>
          <w:b/>
          <w:iCs/>
          <w:sz w:val="24"/>
          <w:szCs w:val="24"/>
        </w:rPr>
        <w:t xml:space="preserve"> parkovanie </w:t>
      </w:r>
      <w:r w:rsidRPr="008B74E4">
        <w:rPr>
          <w:rFonts w:ascii="Times New Roman" w:hAnsi="Times New Roman" w:cs="Times New Roman"/>
          <w:bCs/>
          <w:iCs/>
          <w:sz w:val="24"/>
          <w:szCs w:val="24"/>
        </w:rPr>
        <w:t>vozidiel na Prvej ulici</w:t>
      </w:r>
      <w:r>
        <w:rPr>
          <w:rFonts w:ascii="Times New Roman" w:hAnsi="Times New Roman" w:cs="Times New Roman"/>
          <w:bCs/>
          <w:iCs/>
          <w:sz w:val="24"/>
          <w:szCs w:val="24"/>
        </w:rPr>
        <w:t xml:space="preserve"> v Mliečne.</w:t>
      </w:r>
    </w:p>
    <w:p w14:paraId="74774774" w14:textId="75B71220" w:rsidR="00D90DDF" w:rsidRDefault="00D90DDF" w:rsidP="00F83527">
      <w:pPr>
        <w:pStyle w:val="Zkladntext"/>
        <w:spacing w:after="0" w:line="240" w:lineRule="auto"/>
        <w:jc w:val="both"/>
        <w:rPr>
          <w:rFonts w:ascii="Times New Roman" w:hAnsi="Times New Roman" w:cs="Times New Roman"/>
          <w:bCs/>
          <w:iCs/>
          <w:sz w:val="24"/>
          <w:szCs w:val="24"/>
        </w:rPr>
      </w:pPr>
      <w:r>
        <w:rPr>
          <w:rFonts w:ascii="Times New Roman" w:hAnsi="Times New Roman" w:cs="Times New Roman"/>
          <w:bCs/>
          <w:iCs/>
          <w:sz w:val="24"/>
          <w:szCs w:val="24"/>
        </w:rPr>
        <w:t>Výbor m.č. Mliečno odporúča zachovať súčasný stav.</w:t>
      </w:r>
    </w:p>
    <w:p w14:paraId="4AE4CE7A" w14:textId="77777777" w:rsidR="008B74E4" w:rsidRDefault="008B74E4" w:rsidP="00F83527">
      <w:pPr>
        <w:pStyle w:val="Zkladntext"/>
        <w:spacing w:after="0" w:line="240" w:lineRule="auto"/>
        <w:jc w:val="both"/>
        <w:rPr>
          <w:rFonts w:ascii="Times New Roman" w:hAnsi="Times New Roman" w:cs="Times New Roman"/>
          <w:bCs/>
          <w:iCs/>
          <w:sz w:val="24"/>
          <w:szCs w:val="24"/>
        </w:rPr>
      </w:pPr>
    </w:p>
    <w:p w14:paraId="0004B040" w14:textId="77777777" w:rsidR="008B74E4" w:rsidRDefault="008B74E4" w:rsidP="00F83527">
      <w:pPr>
        <w:pStyle w:val="Zkladntext"/>
        <w:spacing w:after="0" w:line="240" w:lineRule="auto"/>
        <w:jc w:val="both"/>
        <w:rPr>
          <w:rFonts w:ascii="Times New Roman" w:hAnsi="Times New Roman" w:cs="Times New Roman"/>
          <w:bCs/>
          <w:iCs/>
          <w:sz w:val="24"/>
          <w:szCs w:val="24"/>
        </w:rPr>
      </w:pPr>
    </w:p>
    <w:p w14:paraId="0D1209C5" w14:textId="77777777" w:rsidR="008B74E4" w:rsidRDefault="008B74E4" w:rsidP="00F83527">
      <w:pPr>
        <w:pStyle w:val="Zkladntext"/>
        <w:spacing w:after="0" w:line="240" w:lineRule="auto"/>
        <w:jc w:val="both"/>
        <w:rPr>
          <w:rFonts w:ascii="Times New Roman" w:hAnsi="Times New Roman" w:cs="Times New Roman"/>
          <w:bCs/>
          <w:iCs/>
          <w:sz w:val="24"/>
          <w:szCs w:val="24"/>
        </w:rPr>
      </w:pPr>
    </w:p>
    <w:p w14:paraId="33327DF8" w14:textId="107CF313" w:rsidR="000463F2" w:rsidRDefault="000463F2" w:rsidP="00F83527">
      <w:pPr>
        <w:pStyle w:val="Zkladntext"/>
        <w:spacing w:after="0" w:line="240" w:lineRule="auto"/>
        <w:jc w:val="both"/>
        <w:rPr>
          <w:rFonts w:ascii="Times New Roman" w:hAnsi="Times New Roman" w:cs="Times New Roman"/>
          <w:bCs/>
          <w:iCs/>
          <w:sz w:val="24"/>
          <w:szCs w:val="24"/>
        </w:rPr>
      </w:pPr>
      <w:r w:rsidRPr="000463F2">
        <w:rPr>
          <w:rFonts w:ascii="Times New Roman" w:hAnsi="Times New Roman" w:cs="Times New Roman"/>
          <w:bCs/>
          <w:iCs/>
          <w:sz w:val="24"/>
          <w:szCs w:val="24"/>
        </w:rPr>
        <w:lastRenderedPageBreak/>
        <w:t>V záujme zvýšenia bezpečnosti pešej a cyklistickej dopravy</w:t>
      </w:r>
      <w:r>
        <w:rPr>
          <w:rFonts w:ascii="Times New Roman" w:hAnsi="Times New Roman" w:cs="Times New Roman"/>
          <w:bCs/>
          <w:iCs/>
          <w:sz w:val="24"/>
          <w:szCs w:val="24"/>
        </w:rPr>
        <w:t xml:space="preserve"> Výbor m.č. Mliečno urguje v</w:t>
      </w:r>
      <w:r w:rsidRPr="000463F2">
        <w:rPr>
          <w:rFonts w:ascii="Times New Roman" w:hAnsi="Times New Roman" w:cs="Times New Roman"/>
          <w:bCs/>
          <w:iCs/>
          <w:sz w:val="24"/>
          <w:szCs w:val="24"/>
        </w:rPr>
        <w:t>ýstavbu chodníka od autobusovej zastávky Mliečno až po novú predajňu Kaufland.</w:t>
      </w:r>
      <w:r>
        <w:rPr>
          <w:rFonts w:ascii="Times New Roman" w:hAnsi="Times New Roman" w:cs="Times New Roman"/>
          <w:bCs/>
          <w:iCs/>
          <w:sz w:val="24"/>
          <w:szCs w:val="24"/>
        </w:rPr>
        <w:t xml:space="preserve"> </w:t>
      </w:r>
    </w:p>
    <w:p w14:paraId="507947C7" w14:textId="6308D0F6" w:rsidR="000463F2" w:rsidRDefault="000463F2" w:rsidP="00F83527">
      <w:pPr>
        <w:pStyle w:val="Zkladntext"/>
        <w:spacing w:after="0" w:line="240" w:lineRule="auto"/>
        <w:jc w:val="both"/>
        <w:rPr>
          <w:rFonts w:ascii="Times New Roman" w:hAnsi="Times New Roman" w:cs="Times New Roman"/>
          <w:bCs/>
          <w:iCs/>
          <w:sz w:val="24"/>
          <w:szCs w:val="24"/>
        </w:rPr>
      </w:pPr>
      <w:r w:rsidRPr="000463F2">
        <w:rPr>
          <w:rFonts w:ascii="Times New Roman" w:hAnsi="Times New Roman" w:cs="Times New Roman"/>
          <w:bCs/>
          <w:iCs/>
          <w:sz w:val="24"/>
          <w:szCs w:val="24"/>
        </w:rPr>
        <w:t>V súčasnosti prebieha výkup dotknutých pozemkov, výstavba sa začne  po vysporiadaní vlastníckych vzťahov</w:t>
      </w:r>
      <w:r>
        <w:rPr>
          <w:rFonts w:ascii="Times New Roman" w:hAnsi="Times New Roman" w:cs="Times New Roman"/>
          <w:bCs/>
          <w:iCs/>
          <w:sz w:val="24"/>
          <w:szCs w:val="24"/>
        </w:rPr>
        <w:t xml:space="preserve">  a  </w:t>
      </w:r>
      <w:r w:rsidRPr="000463F2">
        <w:rPr>
          <w:rFonts w:ascii="Times New Roman" w:hAnsi="Times New Roman" w:cs="Times New Roman"/>
          <w:bCs/>
          <w:iCs/>
          <w:sz w:val="24"/>
          <w:szCs w:val="24"/>
        </w:rPr>
        <w:t>financovať ju bude spoločnosť Kaufland</w:t>
      </w:r>
      <w:r>
        <w:rPr>
          <w:rFonts w:ascii="Times New Roman" w:hAnsi="Times New Roman" w:cs="Times New Roman"/>
          <w:bCs/>
          <w:iCs/>
          <w:sz w:val="24"/>
          <w:szCs w:val="24"/>
        </w:rPr>
        <w:t>.</w:t>
      </w:r>
    </w:p>
    <w:p w14:paraId="5C62D326" w14:textId="77777777" w:rsidR="00776C07" w:rsidRDefault="00776C07" w:rsidP="00F83527">
      <w:pPr>
        <w:pStyle w:val="Zkladntext"/>
        <w:spacing w:after="0" w:line="240" w:lineRule="auto"/>
        <w:jc w:val="both"/>
        <w:rPr>
          <w:rFonts w:ascii="Times New Roman" w:hAnsi="Times New Roman" w:cs="Times New Roman"/>
          <w:bCs/>
          <w:iCs/>
          <w:sz w:val="24"/>
          <w:szCs w:val="24"/>
        </w:rPr>
      </w:pPr>
    </w:p>
    <w:p w14:paraId="1E8C4DFC" w14:textId="1B3D2DD5" w:rsidR="00776C07" w:rsidRDefault="00634C38" w:rsidP="00F83527">
      <w:pPr>
        <w:pStyle w:val="Zkladntext"/>
        <w:spacing w:after="0" w:line="240" w:lineRule="auto"/>
        <w:jc w:val="both"/>
        <w:rPr>
          <w:rFonts w:ascii="Times New Roman" w:hAnsi="Times New Roman" w:cs="Times New Roman"/>
          <w:bCs/>
          <w:iCs/>
          <w:sz w:val="24"/>
          <w:szCs w:val="24"/>
        </w:rPr>
      </w:pPr>
      <w:r>
        <w:rPr>
          <w:rFonts w:ascii="Times New Roman" w:hAnsi="Times New Roman" w:cs="Times New Roman"/>
          <w:bCs/>
          <w:iCs/>
          <w:sz w:val="24"/>
          <w:szCs w:val="24"/>
        </w:rPr>
        <w:t>Andrássy Peter</w:t>
      </w:r>
      <w:r w:rsidR="00776C07">
        <w:rPr>
          <w:rFonts w:ascii="Times New Roman" w:hAnsi="Times New Roman" w:cs="Times New Roman"/>
          <w:bCs/>
          <w:iCs/>
          <w:sz w:val="24"/>
          <w:szCs w:val="24"/>
        </w:rPr>
        <w:t xml:space="preserve"> – žiada upraviť prístup</w:t>
      </w:r>
      <w:r w:rsidR="004F0771">
        <w:rPr>
          <w:rFonts w:ascii="Times New Roman" w:hAnsi="Times New Roman" w:cs="Times New Roman"/>
          <w:bCs/>
          <w:iCs/>
          <w:sz w:val="24"/>
          <w:szCs w:val="24"/>
        </w:rPr>
        <w:t>ovú cestu k</w:t>
      </w:r>
      <w:r w:rsidR="00776C07">
        <w:rPr>
          <w:rFonts w:ascii="Times New Roman" w:hAnsi="Times New Roman" w:cs="Times New Roman"/>
          <w:bCs/>
          <w:iCs/>
          <w:sz w:val="24"/>
          <w:szCs w:val="24"/>
        </w:rPr>
        <w:t xml:space="preserve"> cintorín</w:t>
      </w:r>
      <w:r w:rsidR="004F0771">
        <w:rPr>
          <w:rFonts w:ascii="Times New Roman" w:hAnsi="Times New Roman" w:cs="Times New Roman"/>
          <w:bCs/>
          <w:iCs/>
          <w:sz w:val="24"/>
          <w:szCs w:val="24"/>
        </w:rPr>
        <w:t>u</w:t>
      </w:r>
      <w:r w:rsidR="00776C07">
        <w:rPr>
          <w:rFonts w:ascii="Times New Roman" w:hAnsi="Times New Roman" w:cs="Times New Roman"/>
          <w:bCs/>
          <w:iCs/>
          <w:sz w:val="24"/>
          <w:szCs w:val="24"/>
        </w:rPr>
        <w:t xml:space="preserve"> v</w:t>
      </w:r>
      <w:r w:rsidR="004F0771">
        <w:rPr>
          <w:rFonts w:ascii="Times New Roman" w:hAnsi="Times New Roman" w:cs="Times New Roman"/>
          <w:bCs/>
          <w:iCs/>
          <w:sz w:val="24"/>
          <w:szCs w:val="24"/>
        </w:rPr>
        <w:t> </w:t>
      </w:r>
      <w:r w:rsidR="00776C07">
        <w:rPr>
          <w:rFonts w:ascii="Times New Roman" w:hAnsi="Times New Roman" w:cs="Times New Roman"/>
          <w:bCs/>
          <w:iCs/>
          <w:sz w:val="24"/>
          <w:szCs w:val="24"/>
        </w:rPr>
        <w:t>Kráľoviank</w:t>
      </w:r>
      <w:r w:rsidR="004F0771">
        <w:rPr>
          <w:rFonts w:ascii="Times New Roman" w:hAnsi="Times New Roman" w:cs="Times New Roman"/>
          <w:bCs/>
          <w:iCs/>
          <w:sz w:val="24"/>
          <w:szCs w:val="24"/>
        </w:rPr>
        <w:t>ach</w:t>
      </w:r>
    </w:p>
    <w:p w14:paraId="51E05A45" w14:textId="77777777" w:rsidR="004F0771" w:rsidRDefault="004F0771" w:rsidP="00F83527">
      <w:pPr>
        <w:pStyle w:val="Zkladntext"/>
        <w:spacing w:after="0" w:line="240" w:lineRule="auto"/>
        <w:jc w:val="both"/>
        <w:rPr>
          <w:rFonts w:ascii="Times New Roman" w:hAnsi="Times New Roman" w:cs="Times New Roman"/>
          <w:bCs/>
          <w:iCs/>
          <w:sz w:val="24"/>
          <w:szCs w:val="24"/>
        </w:rPr>
      </w:pPr>
    </w:p>
    <w:p w14:paraId="3665BD8B" w14:textId="27435EBA" w:rsidR="004F0771" w:rsidRDefault="004F0771" w:rsidP="00F83527">
      <w:pPr>
        <w:pStyle w:val="Zkladntext"/>
        <w:spacing w:after="0" w:line="240" w:lineRule="auto"/>
        <w:jc w:val="both"/>
        <w:rPr>
          <w:rFonts w:ascii="Times New Roman" w:hAnsi="Times New Roman" w:cs="Times New Roman"/>
          <w:bCs/>
          <w:iCs/>
          <w:sz w:val="24"/>
          <w:szCs w:val="24"/>
        </w:rPr>
      </w:pPr>
      <w:r>
        <w:rPr>
          <w:rFonts w:ascii="Times New Roman" w:hAnsi="Times New Roman" w:cs="Times New Roman"/>
          <w:bCs/>
          <w:iCs/>
          <w:sz w:val="24"/>
          <w:szCs w:val="24"/>
        </w:rPr>
        <w:t>Bölcs Marian – žiada rozšíriť verejné osvetlenie medzi Hrušovskou ul. a Zberným dvorom v Mliečne.</w:t>
      </w:r>
    </w:p>
    <w:p w14:paraId="31618D9A" w14:textId="77777777" w:rsidR="004F0771" w:rsidRDefault="004F0771" w:rsidP="00F83527">
      <w:pPr>
        <w:pStyle w:val="Zkladntext"/>
        <w:spacing w:after="0" w:line="240" w:lineRule="auto"/>
        <w:jc w:val="both"/>
        <w:rPr>
          <w:rFonts w:ascii="Times New Roman" w:hAnsi="Times New Roman" w:cs="Times New Roman"/>
          <w:bCs/>
          <w:iCs/>
          <w:sz w:val="24"/>
          <w:szCs w:val="24"/>
        </w:rPr>
      </w:pPr>
    </w:p>
    <w:p w14:paraId="4714615A" w14:textId="3A26100B" w:rsidR="004F0771" w:rsidRDefault="004F0771" w:rsidP="00F83527">
      <w:pPr>
        <w:pStyle w:val="Zkladntext"/>
        <w:spacing w:after="0" w:line="240" w:lineRule="auto"/>
        <w:jc w:val="both"/>
        <w:rPr>
          <w:rFonts w:ascii="Times New Roman" w:hAnsi="Times New Roman" w:cs="Times New Roman"/>
          <w:bCs/>
          <w:iCs/>
          <w:sz w:val="24"/>
          <w:szCs w:val="24"/>
        </w:rPr>
      </w:pPr>
      <w:r>
        <w:rPr>
          <w:rFonts w:ascii="Times New Roman" w:hAnsi="Times New Roman" w:cs="Times New Roman"/>
          <w:bCs/>
          <w:iCs/>
          <w:sz w:val="24"/>
          <w:szCs w:val="24"/>
        </w:rPr>
        <w:t xml:space="preserve">Nagy Jozef – žiada vytvoriť miesto </w:t>
      </w:r>
      <w:r w:rsidR="000B38F1">
        <w:rPr>
          <w:rFonts w:ascii="Times New Roman" w:hAnsi="Times New Roman" w:cs="Times New Roman"/>
          <w:bCs/>
          <w:iCs/>
          <w:sz w:val="24"/>
          <w:szCs w:val="24"/>
        </w:rPr>
        <w:t>p</w:t>
      </w:r>
      <w:r>
        <w:rPr>
          <w:rFonts w:ascii="Times New Roman" w:hAnsi="Times New Roman" w:cs="Times New Roman"/>
          <w:bCs/>
          <w:iCs/>
          <w:sz w:val="24"/>
          <w:szCs w:val="24"/>
        </w:rPr>
        <w:t xml:space="preserve">re kontajner pri </w:t>
      </w:r>
      <w:r w:rsidR="000B38F1">
        <w:rPr>
          <w:rFonts w:ascii="Times New Roman" w:hAnsi="Times New Roman" w:cs="Times New Roman"/>
          <w:bCs/>
          <w:iCs/>
          <w:sz w:val="24"/>
          <w:szCs w:val="24"/>
        </w:rPr>
        <w:t>c</w:t>
      </w:r>
      <w:r>
        <w:rPr>
          <w:rFonts w:ascii="Times New Roman" w:hAnsi="Times New Roman" w:cs="Times New Roman"/>
          <w:bCs/>
          <w:iCs/>
          <w:sz w:val="24"/>
          <w:szCs w:val="24"/>
        </w:rPr>
        <w:t>intoríne v Mliečne.</w:t>
      </w:r>
    </w:p>
    <w:p w14:paraId="751624FF" w14:textId="77777777" w:rsidR="000463F2" w:rsidRDefault="000463F2" w:rsidP="00F83527">
      <w:pPr>
        <w:pStyle w:val="Zkladntext"/>
        <w:spacing w:after="0" w:line="240" w:lineRule="auto"/>
        <w:jc w:val="both"/>
        <w:rPr>
          <w:rFonts w:ascii="Times New Roman" w:hAnsi="Times New Roman" w:cs="Times New Roman"/>
          <w:bCs/>
          <w:iCs/>
          <w:sz w:val="24"/>
          <w:szCs w:val="24"/>
        </w:rPr>
      </w:pPr>
    </w:p>
    <w:p w14:paraId="6D938B54" w14:textId="77543CA8" w:rsidR="00FC7B01" w:rsidRDefault="00F8634F" w:rsidP="008B025D">
      <w:pPr>
        <w:spacing w:after="0"/>
        <w:jc w:val="both"/>
        <w:rPr>
          <w:rFonts w:ascii="Times New Roman" w:hAnsi="Times New Roman" w:cs="Times New Roman"/>
          <w:sz w:val="24"/>
          <w:szCs w:val="24"/>
        </w:rPr>
      </w:pPr>
      <w:r w:rsidRPr="00037889">
        <w:rPr>
          <w:rFonts w:ascii="Times New Roman" w:hAnsi="Times New Roman" w:cs="Times New Roman"/>
          <w:iCs/>
          <w:sz w:val="24"/>
          <w:szCs w:val="24"/>
        </w:rPr>
        <w:t xml:space="preserve">Marián Bölcs – ako predseda </w:t>
      </w:r>
      <w:r>
        <w:rPr>
          <w:rFonts w:ascii="Times New Roman" w:hAnsi="Times New Roman" w:cs="Times New Roman"/>
          <w:sz w:val="24"/>
          <w:szCs w:val="24"/>
        </w:rPr>
        <w:t>Dobrovoľného hasičského zboru</w:t>
      </w:r>
      <w:r w:rsidRPr="00037889">
        <w:rPr>
          <w:rFonts w:ascii="Times New Roman" w:hAnsi="Times New Roman" w:cs="Times New Roman"/>
          <w:iCs/>
          <w:sz w:val="24"/>
          <w:szCs w:val="24"/>
        </w:rPr>
        <w:t xml:space="preserve"> Mliečno </w:t>
      </w:r>
      <w:r w:rsidRPr="00037889">
        <w:rPr>
          <w:rFonts w:ascii="Times New Roman" w:hAnsi="Times New Roman" w:cs="Times New Roman"/>
          <w:sz w:val="24"/>
          <w:szCs w:val="24"/>
        </w:rPr>
        <w:t>informoval prítomných</w:t>
      </w:r>
      <w:r w:rsidR="00332AA8">
        <w:rPr>
          <w:rFonts w:ascii="Times New Roman" w:hAnsi="Times New Roman" w:cs="Times New Roman"/>
          <w:sz w:val="24"/>
          <w:szCs w:val="24"/>
        </w:rPr>
        <w:t xml:space="preserve">, </w:t>
      </w:r>
      <w:r w:rsidRPr="00037889">
        <w:rPr>
          <w:rFonts w:ascii="Times New Roman" w:hAnsi="Times New Roman" w:cs="Times New Roman"/>
          <w:sz w:val="24"/>
          <w:szCs w:val="24"/>
        </w:rPr>
        <w:t xml:space="preserve"> </w:t>
      </w:r>
      <w:r w:rsidR="00332AA8">
        <w:rPr>
          <w:rFonts w:ascii="Times New Roman" w:hAnsi="Times New Roman" w:cs="Times New Roman"/>
          <w:sz w:val="24"/>
          <w:szCs w:val="24"/>
        </w:rPr>
        <w:t xml:space="preserve">že </w:t>
      </w:r>
      <w:r w:rsidR="00332AA8">
        <w:rPr>
          <w:rFonts w:ascii="Times New Roman" w:hAnsi="Times New Roman" w:cs="Times New Roman"/>
          <w:bCs/>
          <w:sz w:val="24"/>
          <w:szCs w:val="24"/>
        </w:rPr>
        <w:t xml:space="preserve">Dobrovoľný hasičský zbor </w:t>
      </w:r>
      <w:r w:rsidR="00FC7B01">
        <w:rPr>
          <w:rFonts w:ascii="Times New Roman" w:hAnsi="Times New Roman" w:cs="Times New Roman"/>
          <w:sz w:val="24"/>
          <w:szCs w:val="24"/>
        </w:rPr>
        <w:t xml:space="preserve"> usporiada</w:t>
      </w:r>
      <w:r w:rsidR="00507617">
        <w:rPr>
          <w:rFonts w:ascii="Times New Roman" w:hAnsi="Times New Roman" w:cs="Times New Roman"/>
          <w:sz w:val="24"/>
          <w:szCs w:val="24"/>
        </w:rPr>
        <w:t xml:space="preserve"> dňa 1.</w:t>
      </w:r>
      <w:r w:rsidR="00B914F1">
        <w:rPr>
          <w:rFonts w:ascii="Times New Roman" w:hAnsi="Times New Roman" w:cs="Times New Roman"/>
          <w:sz w:val="24"/>
          <w:szCs w:val="24"/>
        </w:rPr>
        <w:t>3</w:t>
      </w:r>
      <w:r w:rsidR="00507617">
        <w:rPr>
          <w:rFonts w:ascii="Times New Roman" w:hAnsi="Times New Roman" w:cs="Times New Roman"/>
          <w:sz w:val="24"/>
          <w:szCs w:val="24"/>
        </w:rPr>
        <w:t>.2025</w:t>
      </w:r>
      <w:r w:rsidR="00FC7B01">
        <w:rPr>
          <w:rFonts w:ascii="Times New Roman" w:hAnsi="Times New Roman" w:cs="Times New Roman"/>
          <w:sz w:val="24"/>
          <w:szCs w:val="24"/>
        </w:rPr>
        <w:t xml:space="preserve"> tradičný fašiangový sprievod „Dőrejárás“.</w:t>
      </w:r>
      <w:r w:rsidR="00FC7B01" w:rsidRPr="00037889">
        <w:rPr>
          <w:rFonts w:ascii="Times New Roman" w:hAnsi="Times New Roman" w:cs="Times New Roman"/>
          <w:sz w:val="24"/>
          <w:szCs w:val="24"/>
        </w:rPr>
        <w:t xml:space="preserve"> </w:t>
      </w:r>
    </w:p>
    <w:p w14:paraId="4005076B" w14:textId="77777777" w:rsidR="005A3D99" w:rsidRDefault="005A3D99" w:rsidP="005A3D99">
      <w:pPr>
        <w:spacing w:after="0" w:line="240" w:lineRule="auto"/>
        <w:jc w:val="both"/>
        <w:rPr>
          <w:rFonts w:ascii="Times New Roman" w:hAnsi="Times New Roman" w:cs="Times New Roman"/>
          <w:b/>
          <w:bCs/>
          <w:iCs/>
          <w:sz w:val="24"/>
          <w:szCs w:val="24"/>
          <w:u w:val="single"/>
        </w:rPr>
      </w:pPr>
    </w:p>
    <w:p w14:paraId="3859AC2C" w14:textId="1FA881E4" w:rsidR="005A3D99" w:rsidRPr="00156877" w:rsidRDefault="005A3D99" w:rsidP="005A3D99">
      <w:pPr>
        <w:spacing w:after="0" w:line="240" w:lineRule="auto"/>
        <w:jc w:val="both"/>
        <w:rPr>
          <w:rFonts w:ascii="Times New Roman" w:hAnsi="Times New Roman" w:cs="Times New Roman"/>
          <w:sz w:val="24"/>
          <w:szCs w:val="24"/>
        </w:rPr>
      </w:pPr>
      <w:r w:rsidRPr="00037889">
        <w:rPr>
          <w:rFonts w:ascii="Times New Roman" w:hAnsi="Times New Roman" w:cs="Times New Roman"/>
          <w:iCs/>
          <w:sz w:val="24"/>
          <w:szCs w:val="24"/>
        </w:rPr>
        <w:t>Štefan Valocsay –</w:t>
      </w:r>
      <w:r>
        <w:rPr>
          <w:rFonts w:ascii="Times New Roman" w:hAnsi="Times New Roman" w:cs="Times New Roman"/>
          <w:iCs/>
          <w:sz w:val="24"/>
          <w:szCs w:val="24"/>
        </w:rPr>
        <w:t xml:space="preserve"> </w:t>
      </w:r>
      <w:r w:rsidR="008B025D">
        <w:rPr>
          <w:rFonts w:ascii="Times New Roman" w:hAnsi="Times New Roman" w:cs="Times New Roman"/>
          <w:iCs/>
          <w:sz w:val="24"/>
          <w:szCs w:val="24"/>
        </w:rPr>
        <w:t xml:space="preserve">informoval prítomných, že </w:t>
      </w:r>
      <w:r w:rsidR="00156877">
        <w:rPr>
          <w:rFonts w:ascii="Times New Roman" w:hAnsi="Times New Roman" w:cs="Times New Roman"/>
          <w:iCs/>
          <w:sz w:val="24"/>
          <w:szCs w:val="24"/>
        </w:rPr>
        <w:t xml:space="preserve">14. marca 2025 </w:t>
      </w:r>
      <w:r w:rsidR="008B025D">
        <w:rPr>
          <w:rFonts w:ascii="Times New Roman" w:hAnsi="Times New Roman" w:cs="Times New Roman"/>
          <w:iCs/>
          <w:sz w:val="24"/>
          <w:szCs w:val="24"/>
        </w:rPr>
        <w:t>TJ Mliečno organizuje reprezentačný športový ples</w:t>
      </w:r>
      <w:r w:rsidR="00156877">
        <w:rPr>
          <w:rFonts w:ascii="Times New Roman" w:hAnsi="Times New Roman" w:cs="Times New Roman"/>
          <w:iCs/>
          <w:sz w:val="24"/>
          <w:szCs w:val="24"/>
        </w:rPr>
        <w:t>.</w:t>
      </w:r>
    </w:p>
    <w:p w14:paraId="2771FF1F" w14:textId="77777777" w:rsidR="008C366E" w:rsidRDefault="008C366E">
      <w:pPr>
        <w:spacing w:after="0" w:line="240" w:lineRule="auto"/>
        <w:jc w:val="both"/>
        <w:rPr>
          <w:rFonts w:ascii="Times New Roman" w:hAnsi="Times New Roman" w:cs="Times New Roman"/>
          <w:b/>
          <w:bCs/>
          <w:iCs/>
          <w:sz w:val="24"/>
          <w:szCs w:val="24"/>
          <w:u w:val="single"/>
        </w:rPr>
      </w:pPr>
    </w:p>
    <w:p w14:paraId="78EF8C26" w14:textId="6EF77C8C" w:rsidR="00FA33F3" w:rsidRDefault="00B04A44">
      <w:pPr>
        <w:spacing w:after="0" w:line="240" w:lineRule="auto"/>
        <w:jc w:val="both"/>
        <w:rPr>
          <w:rFonts w:ascii="Times New Roman" w:hAnsi="Times New Roman" w:cs="Times New Roman"/>
          <w:b/>
          <w:bCs/>
          <w:iCs/>
          <w:sz w:val="24"/>
          <w:szCs w:val="24"/>
          <w:u w:val="single"/>
        </w:rPr>
      </w:pPr>
      <w:r>
        <w:rPr>
          <w:rFonts w:ascii="Times New Roman" w:hAnsi="Times New Roman" w:cs="Times New Roman"/>
          <w:b/>
          <w:bCs/>
          <w:iCs/>
          <w:sz w:val="24"/>
          <w:szCs w:val="24"/>
          <w:u w:val="single"/>
        </w:rPr>
        <w:t>K bodu 3)</w:t>
      </w:r>
    </w:p>
    <w:p w14:paraId="157098AF" w14:textId="77777777" w:rsidR="00DE7A3B" w:rsidRDefault="00DE7A3B">
      <w:pPr>
        <w:spacing w:after="0" w:line="240" w:lineRule="auto"/>
        <w:jc w:val="both"/>
        <w:rPr>
          <w:rFonts w:ascii="Times New Roman" w:hAnsi="Times New Roman" w:cs="Times New Roman"/>
          <w:b/>
          <w:bCs/>
          <w:iCs/>
          <w:sz w:val="24"/>
          <w:szCs w:val="24"/>
          <w:u w:val="single"/>
        </w:rPr>
      </w:pPr>
    </w:p>
    <w:p w14:paraId="4CD5DB56" w14:textId="4CDED698" w:rsidR="00FA33F3" w:rsidRDefault="00B04A44">
      <w:pPr>
        <w:spacing w:after="0" w:line="240" w:lineRule="auto"/>
        <w:jc w:val="both"/>
      </w:pPr>
      <w:r>
        <w:rPr>
          <w:rFonts w:ascii="Times New Roman" w:hAnsi="Times New Roman" w:cs="Times New Roman"/>
          <w:sz w:val="24"/>
          <w:szCs w:val="24"/>
        </w:rPr>
        <w:t>Nakoľko neboli predložené ďalšie otázky na prerokovanie, predseda poďakoval prítomným za účasť a rokovanie ukončil.</w:t>
      </w:r>
    </w:p>
    <w:p w14:paraId="434C5872" w14:textId="1709E472" w:rsidR="00FA33F3" w:rsidRDefault="00B04A44">
      <w:pPr>
        <w:spacing w:after="0" w:line="240" w:lineRule="auto"/>
        <w:jc w:val="both"/>
      </w:pPr>
      <w:r>
        <w:rPr>
          <w:rFonts w:ascii="Times New Roman" w:hAnsi="Times New Roman" w:cs="Times New Roman"/>
          <w:sz w:val="24"/>
          <w:szCs w:val="24"/>
        </w:rPr>
        <w:tab/>
      </w:r>
      <w:r>
        <w:rPr>
          <w:rFonts w:ascii="Times New Roman" w:hAnsi="Times New Roman" w:cs="Times New Roman"/>
          <w:sz w:val="24"/>
          <w:szCs w:val="24"/>
        </w:rPr>
        <w:tab/>
      </w:r>
    </w:p>
    <w:p w14:paraId="695DEFE5" w14:textId="77777777" w:rsidR="008C366E" w:rsidRDefault="00B04A4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r>
    </w:p>
    <w:p w14:paraId="62E9DDF6" w14:textId="1738B22C" w:rsidR="00FA33F3" w:rsidRDefault="00B04A44">
      <w:pPr>
        <w:spacing w:after="0" w:line="240" w:lineRule="auto"/>
        <w:jc w:val="both"/>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0902C6">
        <w:rPr>
          <w:rFonts w:ascii="Times New Roman" w:hAnsi="Times New Roman" w:cs="Times New Roman"/>
          <w:sz w:val="24"/>
          <w:szCs w:val="24"/>
        </w:rPr>
        <w:t xml:space="preserve">           </w:t>
      </w:r>
      <w:r>
        <w:rPr>
          <w:rFonts w:ascii="Times New Roman" w:hAnsi="Times New Roman" w:cs="Times New Roman"/>
          <w:sz w:val="24"/>
          <w:szCs w:val="24"/>
        </w:rPr>
        <w:t xml:space="preserve">Jozef </w:t>
      </w:r>
      <w:r w:rsidR="005A6669">
        <w:rPr>
          <w:rFonts w:ascii="Times New Roman" w:hAnsi="Times New Roman" w:cs="Times New Roman"/>
          <w:sz w:val="24"/>
          <w:szCs w:val="24"/>
        </w:rPr>
        <w:t xml:space="preserve"> </w:t>
      </w:r>
      <w:r>
        <w:rPr>
          <w:rFonts w:ascii="Times New Roman" w:hAnsi="Times New Roman" w:cs="Times New Roman"/>
          <w:sz w:val="24"/>
          <w:szCs w:val="24"/>
        </w:rPr>
        <w:t>Nagy</w:t>
      </w:r>
    </w:p>
    <w:p w14:paraId="40F50A52" w14:textId="77777777" w:rsidR="00FA33F3" w:rsidRDefault="00B04A44">
      <w:pPr>
        <w:spacing w:after="0" w:line="240" w:lineRule="auto"/>
        <w:jc w:val="both"/>
      </w:pPr>
      <w:r>
        <w:rPr>
          <w:rFonts w:ascii="Times New Roman" w:hAnsi="Times New Roman" w:cs="Times New Roman"/>
          <w:sz w:val="24"/>
          <w:szCs w:val="24"/>
        </w:rPr>
        <w:t xml:space="preserve">Zapísala: Mária Óvári </w:t>
      </w:r>
      <w:r>
        <w:rPr>
          <w:rFonts w:ascii="Times New Roman" w:hAnsi="Times New Roman" w:cs="Times New Roman"/>
          <w:sz w:val="24"/>
          <w:szCs w:val="24"/>
        </w:rPr>
        <w:tab/>
      </w:r>
      <w:r>
        <w:rPr>
          <w:rFonts w:ascii="Times New Roman" w:hAnsi="Times New Roman" w:cs="Times New Roman"/>
          <w:sz w:val="24"/>
          <w:szCs w:val="24"/>
        </w:rPr>
        <w:tab/>
        <w:t xml:space="preserve">              </w:t>
      </w:r>
      <w:r>
        <w:rPr>
          <w:rFonts w:ascii="Times New Roman" w:hAnsi="Times New Roman" w:cs="Times New Roman"/>
          <w:sz w:val="24"/>
          <w:szCs w:val="24"/>
        </w:rPr>
        <w:tab/>
      </w:r>
      <w:r>
        <w:rPr>
          <w:rFonts w:ascii="Times New Roman" w:hAnsi="Times New Roman" w:cs="Times New Roman"/>
          <w:sz w:val="24"/>
          <w:szCs w:val="24"/>
        </w:rPr>
        <w:tab/>
        <w:t>predseda Výboru m.č. Mliečno</w:t>
      </w:r>
    </w:p>
    <w:p w14:paraId="1399D178" w14:textId="77777777" w:rsidR="00FA33F3" w:rsidRDefault="00FA33F3">
      <w:pPr>
        <w:spacing w:after="0" w:line="240" w:lineRule="auto"/>
        <w:jc w:val="both"/>
      </w:pPr>
    </w:p>
    <w:sectPr w:rsidR="00FA33F3">
      <w:headerReference w:type="default" r:id="rId8"/>
      <w:pgSz w:w="12240" w:h="15840"/>
      <w:pgMar w:top="1417" w:right="1325" w:bottom="1417" w:left="1417" w:header="708" w:footer="0" w:gutter="0"/>
      <w:cols w:space="708"/>
      <w:formProt w:val="0"/>
      <w:docGrid w:linePitch="240" w:charSpace="-204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6773863" w14:textId="77777777" w:rsidR="00983130" w:rsidRDefault="00983130">
      <w:pPr>
        <w:spacing w:after="0" w:line="240" w:lineRule="auto"/>
      </w:pPr>
      <w:r>
        <w:separator/>
      </w:r>
    </w:p>
  </w:endnote>
  <w:endnote w:type="continuationSeparator" w:id="0">
    <w:p w14:paraId="3F8C027E" w14:textId="77777777" w:rsidR="00983130" w:rsidRDefault="009831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Liberation Sans">
    <w:altName w:val="Arial"/>
    <w:panose1 w:val="020B0604020202020204"/>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2040503050203030202"/>
    <w:charset w:val="00"/>
    <w:family w:val="roman"/>
    <w:pitch w:val="variable"/>
    <w:sig w:usb0="00008003" w:usb1="00000000" w:usb2="00000000" w:usb3="00000000" w:csb0="00000001" w:csb1="00000000"/>
  </w:font>
  <w:font w:name="Nirmala UI">
    <w:panose1 w:val="020B0502040204020203"/>
    <w:charset w:val="00"/>
    <w:family w:val="swiss"/>
    <w:pitch w:val="variable"/>
    <w:sig w:usb0="80FF8023" w:usb1="0200004A" w:usb2="00000200" w:usb3="00000000" w:csb0="00000001"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AAAA90A" w14:textId="77777777" w:rsidR="00983130" w:rsidRDefault="00983130">
      <w:pPr>
        <w:spacing w:after="0" w:line="240" w:lineRule="auto"/>
      </w:pPr>
      <w:r>
        <w:separator/>
      </w:r>
    </w:p>
  </w:footnote>
  <w:footnote w:type="continuationSeparator" w:id="0">
    <w:p w14:paraId="2294A491" w14:textId="77777777" w:rsidR="00983130" w:rsidRDefault="0098313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E45F25" w14:textId="77777777" w:rsidR="00FA33F3" w:rsidRDefault="00B04A44">
    <w:pPr>
      <w:keepNext/>
      <w:spacing w:after="0" w:line="240" w:lineRule="auto"/>
      <w:ind w:left="1134"/>
      <w:outlineLvl w:val="0"/>
      <w:rPr>
        <w:rFonts w:ascii="Times New Roman" w:eastAsia="Times New Roman" w:hAnsi="Times New Roman" w:cs="Times New Roman"/>
        <w:b/>
        <w:i/>
        <w:sz w:val="31"/>
        <w:szCs w:val="31"/>
        <w:lang w:eastAsia="sk-SK"/>
      </w:rPr>
    </w:pPr>
    <w:r>
      <w:rPr>
        <w:noProof/>
      </w:rPr>
      <w:drawing>
        <wp:anchor distT="0" distB="5080" distL="114300" distR="120650" simplePos="0" relativeHeight="5" behindDoc="1" locked="0" layoutInCell="1" allowOverlap="1" wp14:anchorId="5AC20FAA" wp14:editId="61DFE218">
          <wp:simplePos x="0" y="0"/>
          <wp:positionH relativeFrom="column">
            <wp:posOffset>-259715</wp:posOffset>
          </wp:positionH>
          <wp:positionV relativeFrom="paragraph">
            <wp:posOffset>14605</wp:posOffset>
          </wp:positionV>
          <wp:extent cx="774065" cy="928370"/>
          <wp:effectExtent l="0" t="0" r="0" b="0"/>
          <wp:wrapNone/>
          <wp:docPr id="1" name="Obrázo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ázok 3"/>
                  <pic:cNvPicPr>
                    <a:picLocks noChangeAspect="1" noChangeArrowheads="1"/>
                  </pic:cNvPicPr>
                </pic:nvPicPr>
                <pic:blipFill>
                  <a:blip r:embed="rId1"/>
                  <a:stretch>
                    <a:fillRect/>
                  </a:stretch>
                </pic:blipFill>
                <pic:spPr bwMode="auto">
                  <a:xfrm>
                    <a:off x="0" y="0"/>
                    <a:ext cx="774065" cy="928370"/>
                  </a:xfrm>
                  <a:prstGeom prst="rect">
                    <a:avLst/>
                  </a:prstGeom>
                </pic:spPr>
              </pic:pic>
            </a:graphicData>
          </a:graphic>
        </wp:anchor>
      </w:drawing>
    </w:r>
    <w:r>
      <w:rPr>
        <w:rFonts w:ascii="Times New Roman" w:eastAsia="Times New Roman" w:hAnsi="Times New Roman" w:cs="Times New Roman"/>
        <w:b/>
        <w:i/>
        <w:sz w:val="31"/>
        <w:szCs w:val="31"/>
        <w:lang w:eastAsia="sk-SK"/>
      </w:rPr>
      <w:t>M E S T O   Š A M O R Í N   -   S O M O R J A   VÁ R O S</w:t>
    </w:r>
  </w:p>
  <w:p w14:paraId="5A22EF9F" w14:textId="77777777" w:rsidR="00FA33F3" w:rsidRDefault="00B04A44">
    <w:pPr>
      <w:keepNext/>
      <w:spacing w:after="0" w:line="240" w:lineRule="auto"/>
      <w:ind w:left="1134"/>
      <w:outlineLvl w:val="1"/>
      <w:rPr>
        <w:rFonts w:ascii="Times New Roman" w:eastAsia="Times New Roman" w:hAnsi="Times New Roman" w:cs="Times New Roman"/>
        <w:b/>
        <w:i/>
        <w:sz w:val="31"/>
        <w:szCs w:val="31"/>
        <w:lang w:eastAsia="sk-SK"/>
      </w:rPr>
    </w:pPr>
    <w:r>
      <w:rPr>
        <w:rFonts w:ascii="Times New Roman" w:eastAsia="Times New Roman" w:hAnsi="Times New Roman" w:cs="Times New Roman"/>
        <w:b/>
        <w:i/>
        <w:sz w:val="31"/>
        <w:szCs w:val="31"/>
        <w:lang w:eastAsia="sk-SK"/>
      </w:rPr>
      <w:t xml:space="preserve">                       Mestský úrad   -   Városi Hivatal</w:t>
    </w:r>
  </w:p>
  <w:p w14:paraId="094F9728" w14:textId="77777777" w:rsidR="00FA33F3" w:rsidRDefault="00B04A44">
    <w:pPr>
      <w:spacing w:after="0" w:line="240" w:lineRule="auto"/>
      <w:ind w:left="1134"/>
      <w:rPr>
        <w:rFonts w:ascii="Times New Roman" w:eastAsia="Times New Roman" w:hAnsi="Times New Roman" w:cs="Times New Roman"/>
        <w:b/>
        <w:i/>
        <w:sz w:val="27"/>
        <w:szCs w:val="27"/>
        <w:lang w:eastAsia="sk-SK"/>
      </w:rPr>
    </w:pPr>
    <w:r>
      <w:rPr>
        <w:rFonts w:ascii="Times New Roman" w:eastAsia="Times New Roman" w:hAnsi="Times New Roman" w:cs="Times New Roman"/>
        <w:b/>
        <w:i/>
        <w:sz w:val="31"/>
        <w:szCs w:val="31"/>
        <w:lang w:eastAsia="sk-SK"/>
      </w:rPr>
      <w:t xml:space="preserve">                   </w:t>
    </w:r>
    <w:r>
      <w:rPr>
        <w:rFonts w:ascii="Times New Roman" w:eastAsia="Times New Roman" w:hAnsi="Times New Roman" w:cs="Times New Roman"/>
        <w:b/>
        <w:i/>
        <w:sz w:val="27"/>
        <w:szCs w:val="27"/>
        <w:lang w:eastAsia="sk-SK"/>
      </w:rPr>
      <w:t xml:space="preserve">            Hlavná 37    -    Fő  utca 37.         </w:t>
    </w:r>
  </w:p>
  <w:p w14:paraId="4D669EB1" w14:textId="77777777" w:rsidR="00FA33F3" w:rsidRDefault="00B04A44">
    <w:pPr>
      <w:spacing w:after="0" w:line="240" w:lineRule="auto"/>
      <w:ind w:left="1134"/>
      <w:rPr>
        <w:rFonts w:ascii="Times New Roman" w:eastAsia="Times New Roman" w:hAnsi="Times New Roman" w:cs="Times New Roman"/>
        <w:b/>
        <w:i/>
        <w:sz w:val="27"/>
        <w:szCs w:val="27"/>
        <w:lang w:eastAsia="sk-SK"/>
      </w:rPr>
    </w:pPr>
    <w:r>
      <w:rPr>
        <w:rFonts w:ascii="Times New Roman" w:eastAsia="Times New Roman" w:hAnsi="Times New Roman" w:cs="Times New Roman"/>
        <w:b/>
        <w:i/>
        <w:sz w:val="27"/>
        <w:szCs w:val="27"/>
        <w:lang w:eastAsia="sk-SK"/>
      </w:rPr>
      <w:t xml:space="preserve">                        931 01   Šamorín   -    931 01  Somorja</w:t>
    </w:r>
  </w:p>
  <w:p w14:paraId="74E2B8E0" w14:textId="77777777" w:rsidR="00FA33F3" w:rsidRDefault="00B04A44">
    <w:pPr>
      <w:spacing w:after="0" w:line="240" w:lineRule="auto"/>
      <w:rPr>
        <w:rFonts w:ascii="Times New Roman" w:eastAsia="Times New Roman" w:hAnsi="Times New Roman" w:cs="Times New Roman"/>
        <w:sz w:val="19"/>
        <w:szCs w:val="19"/>
        <w:lang w:eastAsia="sk-SK"/>
      </w:rPr>
    </w:pPr>
    <w:r>
      <w:rPr>
        <w:rFonts w:ascii="Times New Roman" w:eastAsia="Times New Roman" w:hAnsi="Times New Roman" w:cs="Times New Roman"/>
        <w:noProof/>
        <w:sz w:val="19"/>
        <w:szCs w:val="19"/>
        <w:lang w:eastAsia="sk-SK"/>
      </w:rPr>
      <mc:AlternateContent>
        <mc:Choice Requires="wps">
          <w:drawing>
            <wp:anchor distT="0" distB="0" distL="114300" distR="114300" simplePos="0" relativeHeight="3" behindDoc="1" locked="0" layoutInCell="1" allowOverlap="1" wp14:anchorId="64F1A941" wp14:editId="25F70A17">
              <wp:simplePos x="0" y="0"/>
              <wp:positionH relativeFrom="column">
                <wp:posOffset>-340360</wp:posOffset>
              </wp:positionH>
              <wp:positionV relativeFrom="paragraph">
                <wp:posOffset>100965</wp:posOffset>
              </wp:positionV>
              <wp:extent cx="6407150" cy="6985"/>
              <wp:effectExtent l="10795" t="13335" r="8255" b="5715"/>
              <wp:wrapNone/>
              <wp:docPr id="2" name="Line 2"/>
              <wp:cNvGraphicFramePr/>
              <a:graphic xmlns:a="http://schemas.openxmlformats.org/drawingml/2006/main">
                <a:graphicData uri="http://schemas.microsoft.com/office/word/2010/wordprocessingShape">
                  <wps:wsp>
                    <wps:cNvCnPr/>
                    <wps:spPr>
                      <a:xfrm>
                        <a:off x="0" y="0"/>
                        <a:ext cx="6406560" cy="5040"/>
                      </a:xfrm>
                      <a:prstGeom prst="line">
                        <a:avLst/>
                      </a:prstGeom>
                      <a:ln w="9360">
                        <a:solidFill>
                          <a:srgbClr val="000000"/>
                        </a:solidFill>
                        <a:round/>
                      </a:ln>
                    </wps:spPr>
                    <wps:style>
                      <a:lnRef idx="0">
                        <a:scrgbClr r="0" g="0" b="0"/>
                      </a:lnRef>
                      <a:fillRef idx="0">
                        <a:scrgbClr r="0" g="0" b="0"/>
                      </a:fillRef>
                      <a:effectRef idx="0">
                        <a:scrgbClr r="0" g="0" b="0"/>
                      </a:effectRef>
                      <a:fontRef idx="minor"/>
                    </wps:style>
                    <wps:bodyPr/>
                  </wps:wsp>
                </a:graphicData>
              </a:graphic>
            </wp:anchor>
          </w:drawing>
        </mc:Choice>
        <mc:Fallback>
          <w:pict>
            <v:line id="shape_0" from="-26.85pt,7.75pt" to="477.55pt,8.1pt" ID="Line 2" stroked="t" style="position:absolute" wp14:anchorId="6D4D6160">
              <v:stroke color="black" weight="9360" joinstyle="round" endcap="flat"/>
              <v:fill o:detectmouseclick="t" on="false"/>
            </v:line>
          </w:pict>
        </mc:Fallback>
      </mc:AlternateContent>
    </w:r>
  </w:p>
  <w:p w14:paraId="38DB5BA4" w14:textId="77777777" w:rsidR="00FA33F3" w:rsidRDefault="00FA33F3">
    <w:pPr>
      <w:pStyle w:val="Hlavik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B0442C"/>
    <w:multiLevelType w:val="hybridMultilevel"/>
    <w:tmpl w:val="AAF4CD4A"/>
    <w:lvl w:ilvl="0" w:tplc="F832539A">
      <w:start w:val="3"/>
      <w:numFmt w:val="bullet"/>
      <w:lvlText w:val="-"/>
      <w:lvlJc w:val="left"/>
      <w:pPr>
        <w:ind w:left="1080" w:hanging="360"/>
      </w:pPr>
      <w:rPr>
        <w:rFonts w:ascii="Times New Roman" w:eastAsia="Times New Roman" w:hAnsi="Times New Roman" w:cs="Times New Roman" w:hint="default"/>
      </w:rPr>
    </w:lvl>
    <w:lvl w:ilvl="1" w:tplc="041B0003">
      <w:start w:val="1"/>
      <w:numFmt w:val="bullet"/>
      <w:lvlText w:val="o"/>
      <w:lvlJc w:val="left"/>
      <w:pPr>
        <w:ind w:left="1800" w:hanging="360"/>
      </w:pPr>
      <w:rPr>
        <w:rFonts w:ascii="Courier New" w:hAnsi="Courier New" w:cs="Courier New" w:hint="default"/>
      </w:rPr>
    </w:lvl>
    <w:lvl w:ilvl="2" w:tplc="041B0005">
      <w:start w:val="1"/>
      <w:numFmt w:val="bullet"/>
      <w:lvlText w:val=""/>
      <w:lvlJc w:val="left"/>
      <w:pPr>
        <w:ind w:left="2520" w:hanging="360"/>
      </w:pPr>
      <w:rPr>
        <w:rFonts w:ascii="Wingdings" w:hAnsi="Wingdings" w:hint="default"/>
      </w:rPr>
    </w:lvl>
    <w:lvl w:ilvl="3" w:tplc="041B0001">
      <w:start w:val="1"/>
      <w:numFmt w:val="bullet"/>
      <w:lvlText w:val=""/>
      <w:lvlJc w:val="left"/>
      <w:pPr>
        <w:ind w:left="3240" w:hanging="360"/>
      </w:pPr>
      <w:rPr>
        <w:rFonts w:ascii="Symbol" w:hAnsi="Symbol" w:hint="default"/>
      </w:rPr>
    </w:lvl>
    <w:lvl w:ilvl="4" w:tplc="041B0003">
      <w:start w:val="1"/>
      <w:numFmt w:val="bullet"/>
      <w:lvlText w:val="o"/>
      <w:lvlJc w:val="left"/>
      <w:pPr>
        <w:ind w:left="3960" w:hanging="360"/>
      </w:pPr>
      <w:rPr>
        <w:rFonts w:ascii="Courier New" w:hAnsi="Courier New" w:cs="Courier New" w:hint="default"/>
      </w:rPr>
    </w:lvl>
    <w:lvl w:ilvl="5" w:tplc="041B0005">
      <w:start w:val="1"/>
      <w:numFmt w:val="bullet"/>
      <w:lvlText w:val=""/>
      <w:lvlJc w:val="left"/>
      <w:pPr>
        <w:ind w:left="4680" w:hanging="360"/>
      </w:pPr>
      <w:rPr>
        <w:rFonts w:ascii="Wingdings" w:hAnsi="Wingdings" w:hint="default"/>
      </w:rPr>
    </w:lvl>
    <w:lvl w:ilvl="6" w:tplc="041B0001">
      <w:start w:val="1"/>
      <w:numFmt w:val="bullet"/>
      <w:lvlText w:val=""/>
      <w:lvlJc w:val="left"/>
      <w:pPr>
        <w:ind w:left="5400" w:hanging="360"/>
      </w:pPr>
      <w:rPr>
        <w:rFonts w:ascii="Symbol" w:hAnsi="Symbol" w:hint="default"/>
      </w:rPr>
    </w:lvl>
    <w:lvl w:ilvl="7" w:tplc="041B0003">
      <w:start w:val="1"/>
      <w:numFmt w:val="bullet"/>
      <w:lvlText w:val="o"/>
      <w:lvlJc w:val="left"/>
      <w:pPr>
        <w:ind w:left="6120" w:hanging="360"/>
      </w:pPr>
      <w:rPr>
        <w:rFonts w:ascii="Courier New" w:hAnsi="Courier New" w:cs="Courier New" w:hint="default"/>
      </w:rPr>
    </w:lvl>
    <w:lvl w:ilvl="8" w:tplc="041B0005">
      <w:start w:val="1"/>
      <w:numFmt w:val="bullet"/>
      <w:lvlText w:val=""/>
      <w:lvlJc w:val="left"/>
      <w:pPr>
        <w:ind w:left="6840" w:hanging="360"/>
      </w:pPr>
      <w:rPr>
        <w:rFonts w:ascii="Wingdings" w:hAnsi="Wingdings" w:hint="default"/>
      </w:rPr>
    </w:lvl>
  </w:abstractNum>
  <w:abstractNum w:abstractNumId="1" w15:restartNumberingAfterBreak="0">
    <w:nsid w:val="1FFC3048"/>
    <w:multiLevelType w:val="hybridMultilevel"/>
    <w:tmpl w:val="0AE44516"/>
    <w:lvl w:ilvl="0" w:tplc="F32A343A">
      <w:numFmt w:val="bullet"/>
      <w:lvlText w:val="-"/>
      <w:lvlJc w:val="left"/>
      <w:pPr>
        <w:ind w:left="720" w:hanging="360"/>
      </w:pPr>
      <w:rPr>
        <w:rFonts w:ascii="Times New Roman" w:eastAsiaTheme="minorHAnsi"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 w15:restartNumberingAfterBreak="0">
    <w:nsid w:val="551433A4"/>
    <w:multiLevelType w:val="multilevel"/>
    <w:tmpl w:val="CB9E04F8"/>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3" w15:restartNumberingAfterBreak="0">
    <w:nsid w:val="58F61D63"/>
    <w:multiLevelType w:val="hybridMultilevel"/>
    <w:tmpl w:val="2CF66988"/>
    <w:lvl w:ilvl="0" w:tplc="26AE26B0">
      <w:start w:val="1"/>
      <w:numFmt w:val="decimal"/>
      <w:lvlText w:val="%1."/>
      <w:lvlJc w:val="left"/>
      <w:pPr>
        <w:ind w:left="1196" w:hanging="360"/>
      </w:pPr>
      <w:rPr>
        <w:rFonts w:ascii="Times New Roman" w:eastAsia="Times New Roman" w:hAnsi="Times New Roman" w:cs="Times New Roman" w:hint="default"/>
        <w:spacing w:val="-13"/>
        <w:w w:val="100"/>
        <w:sz w:val="24"/>
        <w:szCs w:val="24"/>
        <w:lang w:val="sk-SK" w:eastAsia="en-US" w:bidi="ar-SA"/>
      </w:rPr>
    </w:lvl>
    <w:lvl w:ilvl="1" w:tplc="A670B524">
      <w:numFmt w:val="bullet"/>
      <w:lvlText w:val="•"/>
      <w:lvlJc w:val="left"/>
      <w:pPr>
        <w:ind w:left="2010" w:hanging="360"/>
      </w:pPr>
      <w:rPr>
        <w:lang w:val="sk-SK" w:eastAsia="en-US" w:bidi="ar-SA"/>
      </w:rPr>
    </w:lvl>
    <w:lvl w:ilvl="2" w:tplc="DB3AE072">
      <w:numFmt w:val="bullet"/>
      <w:lvlText w:val="•"/>
      <w:lvlJc w:val="left"/>
      <w:pPr>
        <w:ind w:left="2821" w:hanging="360"/>
      </w:pPr>
      <w:rPr>
        <w:lang w:val="sk-SK" w:eastAsia="en-US" w:bidi="ar-SA"/>
      </w:rPr>
    </w:lvl>
    <w:lvl w:ilvl="3" w:tplc="1B9EF5C6">
      <w:numFmt w:val="bullet"/>
      <w:lvlText w:val="•"/>
      <w:lvlJc w:val="left"/>
      <w:pPr>
        <w:ind w:left="3631" w:hanging="360"/>
      </w:pPr>
      <w:rPr>
        <w:lang w:val="sk-SK" w:eastAsia="en-US" w:bidi="ar-SA"/>
      </w:rPr>
    </w:lvl>
    <w:lvl w:ilvl="4" w:tplc="6C94C426">
      <w:numFmt w:val="bullet"/>
      <w:lvlText w:val="•"/>
      <w:lvlJc w:val="left"/>
      <w:pPr>
        <w:ind w:left="4442" w:hanging="360"/>
      </w:pPr>
      <w:rPr>
        <w:lang w:val="sk-SK" w:eastAsia="en-US" w:bidi="ar-SA"/>
      </w:rPr>
    </w:lvl>
    <w:lvl w:ilvl="5" w:tplc="6C5A5110">
      <w:numFmt w:val="bullet"/>
      <w:lvlText w:val="•"/>
      <w:lvlJc w:val="left"/>
      <w:pPr>
        <w:ind w:left="5253" w:hanging="360"/>
      </w:pPr>
      <w:rPr>
        <w:lang w:val="sk-SK" w:eastAsia="en-US" w:bidi="ar-SA"/>
      </w:rPr>
    </w:lvl>
    <w:lvl w:ilvl="6" w:tplc="2BB41C10">
      <w:numFmt w:val="bullet"/>
      <w:lvlText w:val="•"/>
      <w:lvlJc w:val="left"/>
      <w:pPr>
        <w:ind w:left="6063" w:hanging="360"/>
      </w:pPr>
      <w:rPr>
        <w:lang w:val="sk-SK" w:eastAsia="en-US" w:bidi="ar-SA"/>
      </w:rPr>
    </w:lvl>
    <w:lvl w:ilvl="7" w:tplc="E580E55C">
      <w:numFmt w:val="bullet"/>
      <w:lvlText w:val="•"/>
      <w:lvlJc w:val="left"/>
      <w:pPr>
        <w:ind w:left="6874" w:hanging="360"/>
      </w:pPr>
      <w:rPr>
        <w:lang w:val="sk-SK" w:eastAsia="en-US" w:bidi="ar-SA"/>
      </w:rPr>
    </w:lvl>
    <w:lvl w:ilvl="8" w:tplc="AB36D96C">
      <w:numFmt w:val="bullet"/>
      <w:lvlText w:val="•"/>
      <w:lvlJc w:val="left"/>
      <w:pPr>
        <w:ind w:left="7685" w:hanging="360"/>
      </w:pPr>
      <w:rPr>
        <w:lang w:val="sk-SK" w:eastAsia="en-US" w:bidi="ar-SA"/>
      </w:rPr>
    </w:lvl>
  </w:abstractNum>
  <w:abstractNum w:abstractNumId="4" w15:restartNumberingAfterBreak="0">
    <w:nsid w:val="670F03A8"/>
    <w:multiLevelType w:val="multilevel"/>
    <w:tmpl w:val="F7260622"/>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cs="Symbo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7A8D33EE"/>
    <w:multiLevelType w:val="hybridMultilevel"/>
    <w:tmpl w:val="0184A172"/>
    <w:lvl w:ilvl="0" w:tplc="041B000F">
      <w:start w:val="1"/>
      <w:numFmt w:val="decimal"/>
      <w:lvlText w:val="%1."/>
      <w:lvlJc w:val="left"/>
      <w:pPr>
        <w:ind w:left="720" w:hanging="360"/>
      </w:pPr>
    </w:lvl>
    <w:lvl w:ilvl="1" w:tplc="041B0019">
      <w:start w:val="1"/>
      <w:numFmt w:val="lowerLetter"/>
      <w:lvlText w:val="%2."/>
      <w:lvlJc w:val="left"/>
      <w:pPr>
        <w:ind w:left="1440" w:hanging="360"/>
      </w:pPr>
    </w:lvl>
    <w:lvl w:ilvl="2" w:tplc="041B001B">
      <w:start w:val="1"/>
      <w:numFmt w:val="lowerRoman"/>
      <w:lvlText w:val="%3."/>
      <w:lvlJc w:val="right"/>
      <w:pPr>
        <w:ind w:left="2160" w:hanging="180"/>
      </w:pPr>
    </w:lvl>
    <w:lvl w:ilvl="3" w:tplc="041B000F">
      <w:start w:val="1"/>
      <w:numFmt w:val="decimal"/>
      <w:lvlText w:val="%4."/>
      <w:lvlJc w:val="left"/>
      <w:pPr>
        <w:ind w:left="2880" w:hanging="360"/>
      </w:pPr>
    </w:lvl>
    <w:lvl w:ilvl="4" w:tplc="041B0019">
      <w:start w:val="1"/>
      <w:numFmt w:val="lowerLetter"/>
      <w:lvlText w:val="%5."/>
      <w:lvlJc w:val="left"/>
      <w:pPr>
        <w:ind w:left="3600" w:hanging="360"/>
      </w:pPr>
    </w:lvl>
    <w:lvl w:ilvl="5" w:tplc="041B001B">
      <w:start w:val="1"/>
      <w:numFmt w:val="lowerRoman"/>
      <w:lvlText w:val="%6."/>
      <w:lvlJc w:val="right"/>
      <w:pPr>
        <w:ind w:left="4320" w:hanging="180"/>
      </w:pPr>
    </w:lvl>
    <w:lvl w:ilvl="6" w:tplc="041B000F">
      <w:start w:val="1"/>
      <w:numFmt w:val="decimal"/>
      <w:lvlText w:val="%7."/>
      <w:lvlJc w:val="left"/>
      <w:pPr>
        <w:ind w:left="5040" w:hanging="360"/>
      </w:pPr>
    </w:lvl>
    <w:lvl w:ilvl="7" w:tplc="041B0019">
      <w:start w:val="1"/>
      <w:numFmt w:val="lowerLetter"/>
      <w:lvlText w:val="%8."/>
      <w:lvlJc w:val="left"/>
      <w:pPr>
        <w:ind w:left="5760" w:hanging="360"/>
      </w:pPr>
    </w:lvl>
    <w:lvl w:ilvl="8" w:tplc="041B001B">
      <w:start w:val="1"/>
      <w:numFmt w:val="lowerRoman"/>
      <w:lvlText w:val="%9."/>
      <w:lvlJc w:val="right"/>
      <w:pPr>
        <w:ind w:left="6480" w:hanging="180"/>
      </w:pPr>
    </w:lvl>
  </w:abstractNum>
  <w:num w:numId="1" w16cid:durableId="1344893767">
    <w:abstractNumId w:val="4"/>
  </w:num>
  <w:num w:numId="2" w16cid:durableId="1546480393">
    <w:abstractNumId w:val="2"/>
  </w:num>
  <w:num w:numId="3" w16cid:durableId="91509406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261963535">
    <w:abstractNumId w:val="0"/>
  </w:num>
  <w:num w:numId="5" w16cid:durableId="2061435654">
    <w:abstractNumId w:val="3"/>
    <w:lvlOverride w:ilvl="0">
      <w:startOverride w:val="1"/>
    </w:lvlOverride>
    <w:lvlOverride w:ilvl="1"/>
    <w:lvlOverride w:ilvl="2"/>
    <w:lvlOverride w:ilvl="3"/>
    <w:lvlOverride w:ilvl="4"/>
    <w:lvlOverride w:ilvl="5"/>
    <w:lvlOverride w:ilvl="6"/>
    <w:lvlOverride w:ilvl="7"/>
    <w:lvlOverride w:ilvl="8"/>
  </w:num>
  <w:num w:numId="6" w16cid:durableId="33765473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A33F3"/>
    <w:rsid w:val="0003079B"/>
    <w:rsid w:val="00037889"/>
    <w:rsid w:val="000463F2"/>
    <w:rsid w:val="00066864"/>
    <w:rsid w:val="000902C6"/>
    <w:rsid w:val="00095AD8"/>
    <w:rsid w:val="000A08EB"/>
    <w:rsid w:val="000B23F3"/>
    <w:rsid w:val="000B38F1"/>
    <w:rsid w:val="000E11AA"/>
    <w:rsid w:val="00100B71"/>
    <w:rsid w:val="00100C34"/>
    <w:rsid w:val="00132E5F"/>
    <w:rsid w:val="00152425"/>
    <w:rsid w:val="00156877"/>
    <w:rsid w:val="00157AF9"/>
    <w:rsid w:val="00197A8A"/>
    <w:rsid w:val="001A6EF3"/>
    <w:rsid w:val="001C3043"/>
    <w:rsid w:val="001D270E"/>
    <w:rsid w:val="001E0351"/>
    <w:rsid w:val="002276AC"/>
    <w:rsid w:val="002456A3"/>
    <w:rsid w:val="00266F2B"/>
    <w:rsid w:val="00274429"/>
    <w:rsid w:val="002A4249"/>
    <w:rsid w:val="002B4CF8"/>
    <w:rsid w:val="002B5AE9"/>
    <w:rsid w:val="002F5BCE"/>
    <w:rsid w:val="00332AA8"/>
    <w:rsid w:val="00360625"/>
    <w:rsid w:val="00362A56"/>
    <w:rsid w:val="003915E1"/>
    <w:rsid w:val="003A321F"/>
    <w:rsid w:val="003B5676"/>
    <w:rsid w:val="003E7173"/>
    <w:rsid w:val="0045500F"/>
    <w:rsid w:val="00455597"/>
    <w:rsid w:val="00457DBF"/>
    <w:rsid w:val="00470C3A"/>
    <w:rsid w:val="004B6CA3"/>
    <w:rsid w:val="004C5A8B"/>
    <w:rsid w:val="004D0C1F"/>
    <w:rsid w:val="004F0771"/>
    <w:rsid w:val="00506D54"/>
    <w:rsid w:val="00507617"/>
    <w:rsid w:val="0051260D"/>
    <w:rsid w:val="005166D3"/>
    <w:rsid w:val="005257BE"/>
    <w:rsid w:val="005309D3"/>
    <w:rsid w:val="00535FF0"/>
    <w:rsid w:val="00541823"/>
    <w:rsid w:val="00575DED"/>
    <w:rsid w:val="005765C6"/>
    <w:rsid w:val="005969F2"/>
    <w:rsid w:val="005A3D99"/>
    <w:rsid w:val="005A6669"/>
    <w:rsid w:val="00601B22"/>
    <w:rsid w:val="0060658A"/>
    <w:rsid w:val="00620987"/>
    <w:rsid w:val="00621F7C"/>
    <w:rsid w:val="00632A3A"/>
    <w:rsid w:val="00634C38"/>
    <w:rsid w:val="006769DE"/>
    <w:rsid w:val="0069623E"/>
    <w:rsid w:val="00697955"/>
    <w:rsid w:val="006A46E9"/>
    <w:rsid w:val="006A7721"/>
    <w:rsid w:val="006B5C4D"/>
    <w:rsid w:val="006C45B2"/>
    <w:rsid w:val="006C7DA5"/>
    <w:rsid w:val="006D0D41"/>
    <w:rsid w:val="006D6FD0"/>
    <w:rsid w:val="007216E2"/>
    <w:rsid w:val="00776C07"/>
    <w:rsid w:val="00792826"/>
    <w:rsid w:val="007960DA"/>
    <w:rsid w:val="007E75D1"/>
    <w:rsid w:val="007F5373"/>
    <w:rsid w:val="007F7F93"/>
    <w:rsid w:val="0080004F"/>
    <w:rsid w:val="00822B1D"/>
    <w:rsid w:val="00834F84"/>
    <w:rsid w:val="00837F20"/>
    <w:rsid w:val="00845302"/>
    <w:rsid w:val="0086649C"/>
    <w:rsid w:val="00886AF0"/>
    <w:rsid w:val="008B025D"/>
    <w:rsid w:val="008B74E4"/>
    <w:rsid w:val="008C366E"/>
    <w:rsid w:val="008C47A8"/>
    <w:rsid w:val="008C51FA"/>
    <w:rsid w:val="008C653A"/>
    <w:rsid w:val="008D6ECE"/>
    <w:rsid w:val="008E753C"/>
    <w:rsid w:val="008F23D4"/>
    <w:rsid w:val="00926232"/>
    <w:rsid w:val="00926B88"/>
    <w:rsid w:val="00965410"/>
    <w:rsid w:val="00983130"/>
    <w:rsid w:val="00997F60"/>
    <w:rsid w:val="009C30CC"/>
    <w:rsid w:val="009F79A0"/>
    <w:rsid w:val="00A401A8"/>
    <w:rsid w:val="00A848A4"/>
    <w:rsid w:val="00A9651D"/>
    <w:rsid w:val="00AA6956"/>
    <w:rsid w:val="00AD16AC"/>
    <w:rsid w:val="00AD4C55"/>
    <w:rsid w:val="00B04A44"/>
    <w:rsid w:val="00B21D46"/>
    <w:rsid w:val="00B22235"/>
    <w:rsid w:val="00B2417B"/>
    <w:rsid w:val="00B36B72"/>
    <w:rsid w:val="00B52FBE"/>
    <w:rsid w:val="00B631EA"/>
    <w:rsid w:val="00B676E2"/>
    <w:rsid w:val="00B74C24"/>
    <w:rsid w:val="00B8300A"/>
    <w:rsid w:val="00B86644"/>
    <w:rsid w:val="00B914F1"/>
    <w:rsid w:val="00BC051F"/>
    <w:rsid w:val="00BD1027"/>
    <w:rsid w:val="00BE358D"/>
    <w:rsid w:val="00BF4C61"/>
    <w:rsid w:val="00BF4F09"/>
    <w:rsid w:val="00BF6542"/>
    <w:rsid w:val="00C07829"/>
    <w:rsid w:val="00C24540"/>
    <w:rsid w:val="00C379AE"/>
    <w:rsid w:val="00C525A8"/>
    <w:rsid w:val="00C564F7"/>
    <w:rsid w:val="00C8051E"/>
    <w:rsid w:val="00CD7B10"/>
    <w:rsid w:val="00D31D94"/>
    <w:rsid w:val="00D34A8F"/>
    <w:rsid w:val="00D42618"/>
    <w:rsid w:val="00D45426"/>
    <w:rsid w:val="00D90DDF"/>
    <w:rsid w:val="00DB558E"/>
    <w:rsid w:val="00DC4185"/>
    <w:rsid w:val="00DE2A01"/>
    <w:rsid w:val="00DE7A3B"/>
    <w:rsid w:val="00DF1E74"/>
    <w:rsid w:val="00DF476F"/>
    <w:rsid w:val="00E166E0"/>
    <w:rsid w:val="00E27461"/>
    <w:rsid w:val="00E377B0"/>
    <w:rsid w:val="00E414A1"/>
    <w:rsid w:val="00E43C7B"/>
    <w:rsid w:val="00E4743B"/>
    <w:rsid w:val="00E8060E"/>
    <w:rsid w:val="00E91494"/>
    <w:rsid w:val="00E939E0"/>
    <w:rsid w:val="00E94345"/>
    <w:rsid w:val="00EC5D7D"/>
    <w:rsid w:val="00EC68F5"/>
    <w:rsid w:val="00ED4B81"/>
    <w:rsid w:val="00F0083A"/>
    <w:rsid w:val="00F025CD"/>
    <w:rsid w:val="00F20483"/>
    <w:rsid w:val="00F355FB"/>
    <w:rsid w:val="00F510F9"/>
    <w:rsid w:val="00F83527"/>
    <w:rsid w:val="00F8634F"/>
    <w:rsid w:val="00FA33F3"/>
    <w:rsid w:val="00FB0356"/>
    <w:rsid w:val="00FB10AB"/>
    <w:rsid w:val="00FC7B01"/>
    <w:rsid w:val="00FF2EEC"/>
    <w:rsid w:val="00FF542D"/>
  </w:rsids>
  <m:mathPr>
    <m:mathFont m:val="Cambria Math"/>
    <m:brkBin m:val="before"/>
    <m:brkBinSub m:val="--"/>
    <m:smallFrac m:val="0"/>
    <m:dispDef/>
    <m:lMargin m:val="0"/>
    <m:rMargin m:val="0"/>
    <m:defJc m:val="centerGroup"/>
    <m:wrapIndent m:val="1440"/>
    <m:intLim m:val="subSup"/>
    <m:naryLim m:val="undOvr"/>
  </m:mathPr>
  <w:themeFontLang w:val="sk-SK"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BDB00F"/>
  <w15:docId w15:val="{FADE1C6D-D4E6-4226-B08C-4BEBBCC6C6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Cs w:val="22"/>
        <w:lang w:val="sk-SK"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y">
    <w:name w:val="Normal"/>
    <w:qFormat/>
    <w:rsid w:val="00AB5A4F"/>
    <w:pPr>
      <w:spacing w:after="160" w:line="259" w:lineRule="auto"/>
    </w:pPr>
    <w:rPr>
      <w:color w:val="00000A"/>
      <w:sz w:val="22"/>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styleId="Vrazn">
    <w:name w:val="Strong"/>
    <w:basedOn w:val="Predvolenpsmoodseku"/>
    <w:uiPriority w:val="22"/>
    <w:qFormat/>
    <w:rsid w:val="00E83CF8"/>
    <w:rPr>
      <w:b/>
      <w:bCs/>
    </w:rPr>
  </w:style>
  <w:style w:type="character" w:customStyle="1" w:styleId="TextbublinyChar">
    <w:name w:val="Text bubliny Char"/>
    <w:basedOn w:val="Predvolenpsmoodseku"/>
    <w:link w:val="Textbubliny"/>
    <w:uiPriority w:val="99"/>
    <w:semiHidden/>
    <w:qFormat/>
    <w:rsid w:val="006C281D"/>
    <w:rPr>
      <w:rFonts w:ascii="Segoe UI" w:hAnsi="Segoe UI" w:cs="Segoe UI"/>
      <w:sz w:val="18"/>
      <w:szCs w:val="18"/>
    </w:rPr>
  </w:style>
  <w:style w:type="character" w:customStyle="1" w:styleId="HlavikaChar">
    <w:name w:val="Hlavička Char"/>
    <w:basedOn w:val="Predvolenpsmoodseku"/>
    <w:link w:val="Hlavika"/>
    <w:uiPriority w:val="99"/>
    <w:qFormat/>
    <w:rsid w:val="00F75F0D"/>
  </w:style>
  <w:style w:type="character" w:customStyle="1" w:styleId="PtaChar">
    <w:name w:val="Päta Char"/>
    <w:basedOn w:val="Predvolenpsmoodseku"/>
    <w:link w:val="Pta"/>
    <w:uiPriority w:val="99"/>
    <w:qFormat/>
    <w:rsid w:val="00F75F0D"/>
  </w:style>
  <w:style w:type="character" w:customStyle="1" w:styleId="ListLabel1">
    <w:name w:val="ListLabel 1"/>
    <w:qFormat/>
    <w:rPr>
      <w:rFonts w:cs="Courier New"/>
    </w:rPr>
  </w:style>
  <w:style w:type="character" w:customStyle="1" w:styleId="ListLabel2">
    <w:name w:val="ListLabel 2"/>
    <w:qFormat/>
    <w:rPr>
      <w:rFonts w:cs="Courier New"/>
    </w:rPr>
  </w:style>
  <w:style w:type="character" w:customStyle="1" w:styleId="ListLabel3">
    <w:name w:val="ListLabel 3"/>
    <w:qFormat/>
    <w:rPr>
      <w:rFonts w:cs="Courier New"/>
    </w:rPr>
  </w:style>
  <w:style w:type="character" w:customStyle="1" w:styleId="ListLabel4">
    <w:name w:val="ListLabel 4"/>
    <w:qFormat/>
    <w:rPr>
      <w:rFonts w:eastAsia="Calibri" w:cs="Arial"/>
    </w:rPr>
  </w:style>
  <w:style w:type="character" w:customStyle="1" w:styleId="ListLabel5">
    <w:name w:val="ListLabel 5"/>
    <w:qFormat/>
    <w:rPr>
      <w:rFonts w:eastAsia="Times New Roman" w:cs="Times New Roman"/>
    </w:rPr>
  </w:style>
  <w:style w:type="character" w:customStyle="1" w:styleId="ListLabel6">
    <w:name w:val="ListLabel 6"/>
    <w:qFormat/>
    <w:rPr>
      <w:rFonts w:cs="Courier New"/>
    </w:rPr>
  </w:style>
  <w:style w:type="character" w:customStyle="1" w:styleId="ListLabel7">
    <w:name w:val="ListLabel 7"/>
    <w:qFormat/>
    <w:rPr>
      <w:rFonts w:cs="Courier New"/>
    </w:rPr>
  </w:style>
  <w:style w:type="character" w:customStyle="1" w:styleId="ListLabel8">
    <w:name w:val="ListLabel 8"/>
    <w:qFormat/>
    <w:rPr>
      <w:rFonts w:cs="Courier New"/>
    </w:rPr>
  </w:style>
  <w:style w:type="character" w:customStyle="1" w:styleId="ListLabel9">
    <w:name w:val="ListLabel 9"/>
    <w:qFormat/>
    <w:rPr>
      <w:rFonts w:cs="Courier New"/>
    </w:rPr>
  </w:style>
  <w:style w:type="character" w:customStyle="1" w:styleId="ListLabel10">
    <w:name w:val="ListLabel 10"/>
    <w:qFormat/>
    <w:rPr>
      <w:rFonts w:cs="Courier New"/>
    </w:rPr>
  </w:style>
  <w:style w:type="character" w:customStyle="1" w:styleId="ListLabel11">
    <w:name w:val="ListLabel 11"/>
    <w:qFormat/>
    <w:rPr>
      <w:rFonts w:cs="Courier New"/>
    </w:rPr>
  </w:style>
  <w:style w:type="character" w:customStyle="1" w:styleId="ListLabel12">
    <w:name w:val="ListLabel 12"/>
    <w:qFormat/>
    <w:rPr>
      <w:rFonts w:cs="Courier New"/>
    </w:rPr>
  </w:style>
  <w:style w:type="character" w:customStyle="1" w:styleId="ListLabel13">
    <w:name w:val="ListLabel 13"/>
    <w:qFormat/>
    <w:rPr>
      <w:rFonts w:cs="Courier New"/>
    </w:rPr>
  </w:style>
  <w:style w:type="character" w:customStyle="1" w:styleId="ListLabel14">
    <w:name w:val="ListLabel 14"/>
    <w:qFormat/>
    <w:rPr>
      <w:rFonts w:cs="Courier New"/>
    </w:rPr>
  </w:style>
  <w:style w:type="character" w:customStyle="1" w:styleId="ListLabel15">
    <w:name w:val="ListLabel 15"/>
    <w:qFormat/>
    <w:rPr>
      <w:rFonts w:eastAsia="Calibri" w:cs="Arial"/>
    </w:rPr>
  </w:style>
  <w:style w:type="character" w:customStyle="1" w:styleId="ListLabel16">
    <w:name w:val="ListLabel 16"/>
    <w:qFormat/>
    <w:rPr>
      <w:rFonts w:cs="Courier New"/>
    </w:rPr>
  </w:style>
  <w:style w:type="character" w:customStyle="1" w:styleId="ListLabel17">
    <w:name w:val="ListLabel 17"/>
    <w:qFormat/>
    <w:rPr>
      <w:rFonts w:cs="Courier New"/>
    </w:rPr>
  </w:style>
  <w:style w:type="character" w:customStyle="1" w:styleId="ListLabel18">
    <w:name w:val="ListLabel 18"/>
    <w:qFormat/>
    <w:rPr>
      <w:rFonts w:cs="Courier New"/>
    </w:rPr>
  </w:style>
  <w:style w:type="character" w:customStyle="1" w:styleId="ListLabel19">
    <w:name w:val="ListLabel 19"/>
    <w:qFormat/>
    <w:rPr>
      <w:rFonts w:cs="Courier New"/>
    </w:rPr>
  </w:style>
  <w:style w:type="character" w:customStyle="1" w:styleId="ListLabel20">
    <w:name w:val="ListLabel 20"/>
    <w:qFormat/>
    <w:rPr>
      <w:rFonts w:cs="Courier New"/>
    </w:rPr>
  </w:style>
  <w:style w:type="character" w:customStyle="1" w:styleId="ListLabel21">
    <w:name w:val="ListLabel 21"/>
    <w:qFormat/>
    <w:rPr>
      <w:rFonts w:cs="Courier New"/>
    </w:rPr>
  </w:style>
  <w:style w:type="character" w:customStyle="1" w:styleId="ListLabel22">
    <w:name w:val="ListLabel 22"/>
    <w:qFormat/>
    <w:rPr>
      <w:rFonts w:eastAsia="Calibri" w:cs="Arial"/>
    </w:rPr>
  </w:style>
  <w:style w:type="character" w:customStyle="1" w:styleId="ListLabel23">
    <w:name w:val="ListLabel 23"/>
    <w:qFormat/>
    <w:rPr>
      <w:rFonts w:cs="Courier New"/>
    </w:rPr>
  </w:style>
  <w:style w:type="character" w:customStyle="1" w:styleId="ListLabel24">
    <w:name w:val="ListLabel 24"/>
    <w:qFormat/>
    <w:rPr>
      <w:rFonts w:cs="Courier New"/>
    </w:rPr>
  </w:style>
  <w:style w:type="character" w:customStyle="1" w:styleId="ListLabel25">
    <w:name w:val="ListLabel 25"/>
    <w:qFormat/>
    <w:rPr>
      <w:rFonts w:cs="Courier New"/>
    </w:rPr>
  </w:style>
  <w:style w:type="character" w:customStyle="1" w:styleId="ListLabel26">
    <w:name w:val="ListLabel 26"/>
    <w:qFormat/>
    <w:rPr>
      <w:rFonts w:eastAsia="Calibri" w:cs="Arial"/>
    </w:rPr>
  </w:style>
  <w:style w:type="character" w:customStyle="1" w:styleId="ListLabel27">
    <w:name w:val="ListLabel 27"/>
    <w:qFormat/>
    <w:rPr>
      <w:rFonts w:cs="Courier New"/>
    </w:rPr>
  </w:style>
  <w:style w:type="character" w:customStyle="1" w:styleId="ListLabel28">
    <w:name w:val="ListLabel 28"/>
    <w:qFormat/>
    <w:rPr>
      <w:rFonts w:cs="Courier New"/>
    </w:rPr>
  </w:style>
  <w:style w:type="character" w:customStyle="1" w:styleId="ListLabel29">
    <w:name w:val="ListLabel 29"/>
    <w:qFormat/>
    <w:rPr>
      <w:rFonts w:cs="Courier New"/>
    </w:rPr>
  </w:style>
  <w:style w:type="character" w:customStyle="1" w:styleId="ListLabel30">
    <w:name w:val="ListLabel 30"/>
    <w:qFormat/>
    <w:rPr>
      <w:rFonts w:cs="Courier New"/>
    </w:rPr>
  </w:style>
  <w:style w:type="character" w:customStyle="1" w:styleId="ListLabel31">
    <w:name w:val="ListLabel 31"/>
    <w:qFormat/>
    <w:rPr>
      <w:rFonts w:cs="Courier New"/>
    </w:rPr>
  </w:style>
  <w:style w:type="character" w:customStyle="1" w:styleId="ListLabel32">
    <w:name w:val="ListLabel 32"/>
    <w:qFormat/>
    <w:rPr>
      <w:rFonts w:cs="Courier New"/>
    </w:rPr>
  </w:style>
  <w:style w:type="character" w:customStyle="1" w:styleId="ListLabel33">
    <w:name w:val="ListLabel 33"/>
    <w:qFormat/>
    <w:rPr>
      <w:rFonts w:cs="Symbol"/>
    </w:rPr>
  </w:style>
  <w:style w:type="character" w:customStyle="1" w:styleId="ListLabel34">
    <w:name w:val="ListLabel 34"/>
    <w:qFormat/>
    <w:rPr>
      <w:rFonts w:cs="Symbol"/>
    </w:rPr>
  </w:style>
  <w:style w:type="character" w:customStyle="1" w:styleId="ListLabel35">
    <w:name w:val="ListLabel 35"/>
    <w:qFormat/>
    <w:rPr>
      <w:rFonts w:cs="Courier New"/>
    </w:rPr>
  </w:style>
  <w:style w:type="character" w:customStyle="1" w:styleId="ListLabel36">
    <w:name w:val="ListLabel 36"/>
    <w:qFormat/>
    <w:rPr>
      <w:rFonts w:cs="Wingdings"/>
    </w:rPr>
  </w:style>
  <w:style w:type="character" w:customStyle="1" w:styleId="ListLabel37">
    <w:name w:val="ListLabel 37"/>
    <w:qFormat/>
    <w:rPr>
      <w:rFonts w:cs="Symbol"/>
    </w:rPr>
  </w:style>
  <w:style w:type="character" w:customStyle="1" w:styleId="ListLabel38">
    <w:name w:val="ListLabel 38"/>
    <w:qFormat/>
    <w:rPr>
      <w:rFonts w:cs="Courier New"/>
    </w:rPr>
  </w:style>
  <w:style w:type="character" w:customStyle="1" w:styleId="ListLabel39">
    <w:name w:val="ListLabel 39"/>
    <w:qFormat/>
    <w:rPr>
      <w:rFonts w:cs="Wingdings"/>
    </w:rPr>
  </w:style>
  <w:style w:type="character" w:customStyle="1" w:styleId="ListLabel40">
    <w:name w:val="ListLabel 40"/>
    <w:qFormat/>
    <w:rPr>
      <w:rFonts w:cs="Symbol"/>
    </w:rPr>
  </w:style>
  <w:style w:type="character" w:customStyle="1" w:styleId="ListLabel41">
    <w:name w:val="ListLabel 41"/>
    <w:qFormat/>
    <w:rPr>
      <w:rFonts w:cs="Courier New"/>
    </w:rPr>
  </w:style>
  <w:style w:type="character" w:customStyle="1" w:styleId="ListLabel42">
    <w:name w:val="ListLabel 42"/>
    <w:qFormat/>
    <w:rPr>
      <w:rFonts w:cs="Wingdings"/>
    </w:rPr>
  </w:style>
  <w:style w:type="character" w:customStyle="1" w:styleId="ListLabel43">
    <w:name w:val="ListLabel 43"/>
    <w:qFormat/>
    <w:rPr>
      <w:rFonts w:cs="Symbol"/>
    </w:rPr>
  </w:style>
  <w:style w:type="character" w:customStyle="1" w:styleId="ListLabel44">
    <w:name w:val="ListLabel 44"/>
    <w:qFormat/>
    <w:rPr>
      <w:rFonts w:cs="Symbol"/>
    </w:rPr>
  </w:style>
  <w:style w:type="character" w:customStyle="1" w:styleId="ListLabel45">
    <w:name w:val="ListLabel 45"/>
    <w:qFormat/>
    <w:rPr>
      <w:rFonts w:cs="Symbol"/>
    </w:rPr>
  </w:style>
  <w:style w:type="character" w:customStyle="1" w:styleId="ListLabel46">
    <w:name w:val="ListLabel 46"/>
    <w:qFormat/>
    <w:rPr>
      <w:rFonts w:cs="Symbol"/>
    </w:rPr>
  </w:style>
  <w:style w:type="character" w:customStyle="1" w:styleId="ListLabel47">
    <w:name w:val="ListLabel 47"/>
    <w:qFormat/>
    <w:rPr>
      <w:rFonts w:cs="Symbol"/>
    </w:rPr>
  </w:style>
  <w:style w:type="character" w:customStyle="1" w:styleId="ListLabel48">
    <w:name w:val="ListLabel 48"/>
    <w:qFormat/>
    <w:rPr>
      <w:rFonts w:cs="Symbol"/>
    </w:rPr>
  </w:style>
  <w:style w:type="character" w:customStyle="1" w:styleId="ListLabel49">
    <w:name w:val="ListLabel 49"/>
    <w:qFormat/>
    <w:rPr>
      <w:rFonts w:cs="Symbol"/>
    </w:rPr>
  </w:style>
  <w:style w:type="character" w:customStyle="1" w:styleId="ListLabel50">
    <w:name w:val="ListLabel 50"/>
    <w:qFormat/>
    <w:rPr>
      <w:rFonts w:cs="Symbol"/>
    </w:rPr>
  </w:style>
  <w:style w:type="paragraph" w:customStyle="1" w:styleId="Nadpis">
    <w:name w:val="Nadpis"/>
    <w:basedOn w:val="Normlny"/>
    <w:next w:val="Zkladntext"/>
    <w:qFormat/>
    <w:pPr>
      <w:keepNext/>
      <w:spacing w:before="240" w:after="120"/>
    </w:pPr>
    <w:rPr>
      <w:rFonts w:ascii="Liberation Sans" w:eastAsia="Microsoft YaHei" w:hAnsi="Liberation Sans" w:cs="Mangal"/>
      <w:sz w:val="28"/>
      <w:szCs w:val="28"/>
    </w:rPr>
  </w:style>
  <w:style w:type="paragraph" w:styleId="Zkladntext">
    <w:name w:val="Body Text"/>
    <w:basedOn w:val="Normlny"/>
    <w:link w:val="ZkladntextChar"/>
    <w:pPr>
      <w:spacing w:after="140" w:line="288" w:lineRule="auto"/>
    </w:pPr>
  </w:style>
  <w:style w:type="paragraph" w:styleId="Zoznam">
    <w:name w:val="List"/>
    <w:basedOn w:val="Zkladntext"/>
    <w:rPr>
      <w:rFonts w:cs="Mangal"/>
    </w:rPr>
  </w:style>
  <w:style w:type="paragraph" w:styleId="Popis">
    <w:name w:val="caption"/>
    <w:basedOn w:val="Normlny"/>
    <w:qFormat/>
    <w:pPr>
      <w:suppressLineNumbers/>
      <w:spacing w:before="120" w:after="120"/>
    </w:pPr>
    <w:rPr>
      <w:rFonts w:cs="Mangal"/>
      <w:i/>
      <w:iCs/>
      <w:sz w:val="24"/>
      <w:szCs w:val="24"/>
    </w:rPr>
  </w:style>
  <w:style w:type="paragraph" w:customStyle="1" w:styleId="Index">
    <w:name w:val="Index"/>
    <w:basedOn w:val="Normlny"/>
    <w:qFormat/>
    <w:pPr>
      <w:suppressLineNumbers/>
    </w:pPr>
    <w:rPr>
      <w:rFonts w:cs="Mangal"/>
    </w:rPr>
  </w:style>
  <w:style w:type="paragraph" w:styleId="Odsekzoznamu">
    <w:name w:val="List Paragraph"/>
    <w:basedOn w:val="Normlny"/>
    <w:uiPriority w:val="1"/>
    <w:qFormat/>
    <w:rsid w:val="00AB5A4F"/>
    <w:pPr>
      <w:ind w:left="720"/>
      <w:contextualSpacing/>
    </w:pPr>
  </w:style>
  <w:style w:type="paragraph" w:styleId="Textbubliny">
    <w:name w:val="Balloon Text"/>
    <w:basedOn w:val="Normlny"/>
    <w:link w:val="TextbublinyChar"/>
    <w:uiPriority w:val="99"/>
    <w:semiHidden/>
    <w:unhideWhenUsed/>
    <w:qFormat/>
    <w:rsid w:val="006C281D"/>
    <w:pPr>
      <w:spacing w:after="0" w:line="240" w:lineRule="auto"/>
    </w:pPr>
    <w:rPr>
      <w:rFonts w:ascii="Segoe UI" w:hAnsi="Segoe UI" w:cs="Segoe UI"/>
      <w:sz w:val="18"/>
      <w:szCs w:val="18"/>
    </w:rPr>
  </w:style>
  <w:style w:type="paragraph" w:styleId="Hlavika">
    <w:name w:val="header"/>
    <w:basedOn w:val="Normlny"/>
    <w:link w:val="HlavikaChar"/>
    <w:uiPriority w:val="99"/>
    <w:unhideWhenUsed/>
    <w:rsid w:val="00F75F0D"/>
    <w:pPr>
      <w:tabs>
        <w:tab w:val="center" w:pos="4536"/>
        <w:tab w:val="right" w:pos="9072"/>
      </w:tabs>
      <w:spacing w:after="0" w:line="240" w:lineRule="auto"/>
    </w:pPr>
  </w:style>
  <w:style w:type="paragraph" w:styleId="Pta">
    <w:name w:val="footer"/>
    <w:basedOn w:val="Normlny"/>
    <w:link w:val="PtaChar"/>
    <w:uiPriority w:val="99"/>
    <w:unhideWhenUsed/>
    <w:rsid w:val="00F75F0D"/>
    <w:pPr>
      <w:tabs>
        <w:tab w:val="center" w:pos="4536"/>
        <w:tab w:val="right" w:pos="9072"/>
      </w:tabs>
      <w:spacing w:after="0" w:line="240" w:lineRule="auto"/>
    </w:pPr>
  </w:style>
  <w:style w:type="character" w:customStyle="1" w:styleId="ZkladntextChar">
    <w:name w:val="Základný text Char"/>
    <w:basedOn w:val="Predvolenpsmoodseku"/>
    <w:link w:val="Zkladntext"/>
    <w:rsid w:val="006C45B2"/>
    <w:rPr>
      <w:color w:val="00000A"/>
      <w:sz w:val="22"/>
    </w:rPr>
  </w:style>
  <w:style w:type="character" w:styleId="Zvraznenie">
    <w:name w:val="Emphasis"/>
    <w:basedOn w:val="Predvolenpsmoodseku"/>
    <w:uiPriority w:val="20"/>
    <w:qFormat/>
    <w:rsid w:val="00332AA8"/>
    <w:rPr>
      <w:i/>
      <w:iCs/>
    </w:rPr>
  </w:style>
  <w:style w:type="paragraph" w:styleId="Normlnywebov">
    <w:name w:val="Normal (Web)"/>
    <w:basedOn w:val="Normlny"/>
    <w:uiPriority w:val="99"/>
    <w:semiHidden/>
    <w:unhideWhenUsed/>
    <w:rsid w:val="008B025D"/>
    <w:pPr>
      <w:spacing w:before="100" w:beforeAutospacing="1" w:after="100" w:afterAutospacing="1" w:line="240" w:lineRule="auto"/>
    </w:pPr>
    <w:rPr>
      <w:rFonts w:ascii="Times New Roman" w:eastAsia="Times New Roman" w:hAnsi="Times New Roman" w:cs="Times New Roman"/>
      <w:color w:val="auto"/>
      <w:sz w:val="24"/>
      <w:szCs w:val="24"/>
      <w:lang w:val="hu-HU" w:eastAsia="hu-H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3173503">
      <w:bodyDiv w:val="1"/>
      <w:marLeft w:val="0"/>
      <w:marRight w:val="0"/>
      <w:marTop w:val="0"/>
      <w:marBottom w:val="0"/>
      <w:divBdr>
        <w:top w:val="none" w:sz="0" w:space="0" w:color="auto"/>
        <w:left w:val="none" w:sz="0" w:space="0" w:color="auto"/>
        <w:bottom w:val="none" w:sz="0" w:space="0" w:color="auto"/>
        <w:right w:val="none" w:sz="0" w:space="0" w:color="auto"/>
      </w:divBdr>
    </w:div>
    <w:div w:id="411435238">
      <w:bodyDiv w:val="1"/>
      <w:marLeft w:val="0"/>
      <w:marRight w:val="0"/>
      <w:marTop w:val="0"/>
      <w:marBottom w:val="0"/>
      <w:divBdr>
        <w:top w:val="none" w:sz="0" w:space="0" w:color="auto"/>
        <w:left w:val="none" w:sz="0" w:space="0" w:color="auto"/>
        <w:bottom w:val="none" w:sz="0" w:space="0" w:color="auto"/>
        <w:right w:val="none" w:sz="0" w:space="0" w:color="auto"/>
      </w:divBdr>
    </w:div>
    <w:div w:id="544102859">
      <w:bodyDiv w:val="1"/>
      <w:marLeft w:val="0"/>
      <w:marRight w:val="0"/>
      <w:marTop w:val="0"/>
      <w:marBottom w:val="0"/>
      <w:divBdr>
        <w:top w:val="none" w:sz="0" w:space="0" w:color="auto"/>
        <w:left w:val="none" w:sz="0" w:space="0" w:color="auto"/>
        <w:bottom w:val="none" w:sz="0" w:space="0" w:color="auto"/>
        <w:right w:val="none" w:sz="0" w:space="0" w:color="auto"/>
      </w:divBdr>
    </w:div>
    <w:div w:id="1015958602">
      <w:bodyDiv w:val="1"/>
      <w:marLeft w:val="0"/>
      <w:marRight w:val="0"/>
      <w:marTop w:val="0"/>
      <w:marBottom w:val="0"/>
      <w:divBdr>
        <w:top w:val="none" w:sz="0" w:space="0" w:color="auto"/>
        <w:left w:val="none" w:sz="0" w:space="0" w:color="auto"/>
        <w:bottom w:val="none" w:sz="0" w:space="0" w:color="auto"/>
        <w:right w:val="none" w:sz="0" w:space="0" w:color="auto"/>
      </w:divBdr>
    </w:div>
    <w:div w:id="1105149576">
      <w:bodyDiv w:val="1"/>
      <w:marLeft w:val="0"/>
      <w:marRight w:val="0"/>
      <w:marTop w:val="0"/>
      <w:marBottom w:val="0"/>
      <w:divBdr>
        <w:top w:val="none" w:sz="0" w:space="0" w:color="auto"/>
        <w:left w:val="none" w:sz="0" w:space="0" w:color="auto"/>
        <w:bottom w:val="none" w:sz="0" w:space="0" w:color="auto"/>
        <w:right w:val="none" w:sz="0" w:space="0" w:color="auto"/>
      </w:divBdr>
    </w:div>
    <w:div w:id="151966411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BF0637-9557-4A93-BAA1-1FCC11A902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467</TotalTime>
  <Pages>3</Pages>
  <Words>630</Words>
  <Characters>4348</Characters>
  <Application>Microsoft Office Word</Application>
  <DocSecurity>0</DocSecurity>
  <Lines>36</Lines>
  <Paragraphs>9</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4969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Mirka</dc:creator>
  <dc:description/>
  <cp:lastModifiedBy>Marika</cp:lastModifiedBy>
  <cp:revision>24</cp:revision>
  <cp:lastPrinted>2025-02-18T07:41:00Z</cp:lastPrinted>
  <dcterms:created xsi:type="dcterms:W3CDTF">2025-02-10T08:30:00Z</dcterms:created>
  <dcterms:modified xsi:type="dcterms:W3CDTF">2025-02-18T07:45:00Z</dcterms:modified>
  <dc:language>sk-SK</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